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17D4D947" w14:textId="77777777">
        <w:tc>
          <w:tcPr>
            <w:tcW w:w="10368" w:type="dxa"/>
            <w:shd w:val="clear" w:color="auto" w:fill="D3DFEE"/>
          </w:tcPr>
          <w:p w14:paraId="7C95BF3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5BA032DC"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50349CA6" w14:textId="77777777">
        <w:tc>
          <w:tcPr>
            <w:tcW w:w="9242" w:type="dxa"/>
            <w:shd w:val="clear" w:color="auto" w:fill="D3DFEE"/>
          </w:tcPr>
          <w:p w14:paraId="2BCC195C" w14:textId="77777777" w:rsidR="00DA43C1" w:rsidRPr="00BB5B5D" w:rsidRDefault="00056F91" w:rsidP="006B6EA1">
            <w:pPr>
              <w:spacing w:after="0"/>
              <w:jc w:val="both"/>
              <w:rPr>
                <w:rFonts w:ascii="Times New Roman" w:hAnsi="Times New Roman" w:cs="Times New Roman"/>
                <w:b/>
                <w:bCs/>
                <w:color w:val="000000" w:themeColor="text1"/>
                <w:lang w:val="sr-Latn-RS"/>
              </w:rPr>
            </w:pPr>
            <w:r w:rsidRPr="00E53649">
              <w:rPr>
                <w:rFonts w:ascii="Times New Roman" w:hAnsi="Times New Roman" w:cs="Times New Roman"/>
                <w:b/>
                <w:bCs/>
                <w:lang w:val="en-GB"/>
              </w:rPr>
              <w:t xml:space="preserve">Name and address of the contracting </w:t>
            </w:r>
            <w:r w:rsidRPr="00BB5B5D">
              <w:rPr>
                <w:rFonts w:ascii="Times New Roman" w:hAnsi="Times New Roman" w:cs="Times New Roman"/>
                <w:b/>
                <w:bCs/>
                <w:color w:val="000000" w:themeColor="text1"/>
                <w:lang w:val="en-GB"/>
              </w:rPr>
              <w:t xml:space="preserve">authority: </w:t>
            </w:r>
            <w:bookmarkStart w:id="0" w:name="_Hlk496096745"/>
            <w:r w:rsidR="009F321C" w:rsidRPr="00BB5B5D">
              <w:rPr>
                <w:rFonts w:ascii="Times New Roman" w:hAnsi="Times New Roman" w:cs="Times New Roman"/>
                <w:b/>
                <w:bCs/>
                <w:color w:val="000000" w:themeColor="text1"/>
                <w:lang w:val="en-GB"/>
              </w:rPr>
              <w:t>City of Po</w:t>
            </w:r>
            <w:proofErr w:type="spellStart"/>
            <w:r w:rsidR="009F321C" w:rsidRPr="00BB5B5D">
              <w:rPr>
                <w:rFonts w:ascii="Times New Roman" w:hAnsi="Times New Roman" w:cs="Times New Roman"/>
                <w:b/>
                <w:bCs/>
                <w:color w:val="000000" w:themeColor="text1"/>
                <w:lang w:val="sr-Latn-RS"/>
              </w:rPr>
              <w:t>žarevac</w:t>
            </w:r>
            <w:proofErr w:type="spellEnd"/>
            <w:r w:rsidR="009F321C" w:rsidRPr="00BB5B5D">
              <w:rPr>
                <w:rFonts w:ascii="Times New Roman" w:hAnsi="Times New Roman" w:cs="Times New Roman"/>
                <w:b/>
                <w:bCs/>
                <w:color w:val="000000" w:themeColor="text1"/>
                <w:lang w:val="sr-Latn-RS"/>
              </w:rPr>
              <w:t xml:space="preserve">, Drinska 2 </w:t>
            </w:r>
            <w:proofErr w:type="spellStart"/>
            <w:r w:rsidR="009F321C" w:rsidRPr="00BB5B5D">
              <w:rPr>
                <w:rFonts w:ascii="Times New Roman" w:hAnsi="Times New Roman" w:cs="Times New Roman"/>
                <w:b/>
                <w:bCs/>
                <w:color w:val="000000" w:themeColor="text1"/>
                <w:lang w:val="sr-Latn-RS"/>
              </w:rPr>
              <w:t>Street</w:t>
            </w:r>
            <w:proofErr w:type="spellEnd"/>
            <w:r w:rsidR="009F321C" w:rsidRPr="00BB5B5D">
              <w:rPr>
                <w:rFonts w:ascii="Times New Roman" w:hAnsi="Times New Roman" w:cs="Times New Roman"/>
                <w:b/>
                <w:bCs/>
                <w:color w:val="000000" w:themeColor="text1"/>
                <w:lang w:val="sr-Latn-RS"/>
              </w:rPr>
              <w:t xml:space="preserve">, 12000 Požarevac, </w:t>
            </w:r>
            <w:proofErr w:type="spellStart"/>
            <w:r w:rsidR="009F321C" w:rsidRPr="00BB5B5D">
              <w:rPr>
                <w:rFonts w:ascii="Times New Roman" w:hAnsi="Times New Roman" w:cs="Times New Roman"/>
                <w:b/>
                <w:bCs/>
                <w:color w:val="000000" w:themeColor="text1"/>
                <w:lang w:val="sr-Latn-RS"/>
              </w:rPr>
              <w:t>Republic</w:t>
            </w:r>
            <w:proofErr w:type="spellEnd"/>
            <w:r w:rsidR="009F321C" w:rsidRPr="00BB5B5D">
              <w:rPr>
                <w:rFonts w:ascii="Times New Roman" w:hAnsi="Times New Roman" w:cs="Times New Roman"/>
                <w:b/>
                <w:bCs/>
                <w:color w:val="000000" w:themeColor="text1"/>
                <w:lang w:val="sr-Latn-RS"/>
              </w:rPr>
              <w:t xml:space="preserve"> </w:t>
            </w:r>
            <w:proofErr w:type="spellStart"/>
            <w:r w:rsidR="009F321C" w:rsidRPr="00BB5B5D">
              <w:rPr>
                <w:rFonts w:ascii="Times New Roman" w:hAnsi="Times New Roman" w:cs="Times New Roman"/>
                <w:b/>
                <w:bCs/>
                <w:color w:val="000000" w:themeColor="text1"/>
                <w:lang w:val="sr-Latn-RS"/>
              </w:rPr>
              <w:t>of</w:t>
            </w:r>
            <w:proofErr w:type="spellEnd"/>
            <w:r w:rsidR="009F321C" w:rsidRPr="00BB5B5D">
              <w:rPr>
                <w:rFonts w:ascii="Times New Roman" w:hAnsi="Times New Roman" w:cs="Times New Roman"/>
                <w:b/>
                <w:bCs/>
                <w:color w:val="000000" w:themeColor="text1"/>
                <w:lang w:val="sr-Latn-RS"/>
              </w:rPr>
              <w:t xml:space="preserve"> </w:t>
            </w:r>
            <w:proofErr w:type="spellStart"/>
            <w:r w:rsidR="009F321C" w:rsidRPr="00BB5B5D">
              <w:rPr>
                <w:rFonts w:ascii="Times New Roman" w:hAnsi="Times New Roman" w:cs="Times New Roman"/>
                <w:b/>
                <w:bCs/>
                <w:color w:val="000000" w:themeColor="text1"/>
                <w:lang w:val="sr-Latn-RS"/>
              </w:rPr>
              <w:t>Serbia</w:t>
            </w:r>
            <w:proofErr w:type="spellEnd"/>
          </w:p>
          <w:bookmarkEnd w:id="0"/>
          <w:p w14:paraId="4FF5A66D" w14:textId="77777777" w:rsidR="00DA43C1" w:rsidRPr="00BB5B5D" w:rsidRDefault="00056F91" w:rsidP="006B6EA1">
            <w:pPr>
              <w:spacing w:after="0"/>
              <w:jc w:val="both"/>
              <w:rPr>
                <w:rFonts w:ascii="Times New Roman" w:hAnsi="Times New Roman" w:cs="Times New Roman"/>
                <w:b/>
                <w:bCs/>
                <w:color w:val="000000" w:themeColor="text1"/>
                <w:lang w:val="en-GB"/>
              </w:rPr>
            </w:pPr>
            <w:r w:rsidRPr="00BB5B5D">
              <w:rPr>
                <w:rFonts w:ascii="Times New Roman" w:hAnsi="Times New Roman" w:cs="Times New Roman"/>
                <w:b/>
                <w:bCs/>
                <w:color w:val="000000" w:themeColor="text1"/>
                <w:lang w:val="en-GB"/>
              </w:rPr>
              <w:t>Title of the tender</w:t>
            </w:r>
            <w:bookmarkStart w:id="1" w:name="_Hlk496093802"/>
            <w:r w:rsidRPr="00BB5B5D">
              <w:rPr>
                <w:rFonts w:ascii="Times New Roman" w:hAnsi="Times New Roman" w:cs="Times New Roman"/>
                <w:b/>
                <w:bCs/>
                <w:color w:val="000000" w:themeColor="text1"/>
                <w:lang w:val="en-GB"/>
              </w:rPr>
              <w:t xml:space="preserve">: </w:t>
            </w:r>
            <w:bookmarkStart w:id="2" w:name="_Hlk496094209"/>
            <w:r w:rsidR="009F321C" w:rsidRPr="00BB5B5D">
              <w:rPr>
                <w:rFonts w:ascii="Times New Roman" w:hAnsi="Times New Roman" w:cs="Times New Roman"/>
                <w:b/>
                <w:bCs/>
                <w:iCs/>
                <w:color w:val="000000" w:themeColor="text1"/>
                <w:lang w:val="en-GB"/>
              </w:rPr>
              <w:t xml:space="preserve">Selection of Agency for </w:t>
            </w:r>
            <w:r w:rsidR="006E13D0" w:rsidRPr="00BB5B5D">
              <w:rPr>
                <w:rFonts w:ascii="Times New Roman" w:hAnsi="Times New Roman" w:cs="Times New Roman"/>
                <w:b/>
                <w:bCs/>
                <w:iCs/>
                <w:color w:val="000000" w:themeColor="text1"/>
                <w:lang w:val="en-GB"/>
              </w:rPr>
              <w:t>management</w:t>
            </w:r>
            <w:r w:rsidR="009F321C" w:rsidRPr="00BB5B5D">
              <w:rPr>
                <w:rFonts w:ascii="Times New Roman" w:hAnsi="Times New Roman" w:cs="Times New Roman"/>
                <w:b/>
                <w:bCs/>
                <w:iCs/>
                <w:color w:val="000000" w:themeColor="text1"/>
                <w:lang w:val="en-GB"/>
              </w:rPr>
              <w:t xml:space="preserve"> of public procurement procedures </w:t>
            </w:r>
            <w:r w:rsidR="00DA43C1" w:rsidRPr="00BB5B5D">
              <w:rPr>
                <w:rFonts w:ascii="Times New Roman" w:hAnsi="Times New Roman" w:cs="Times New Roman"/>
                <w:b/>
                <w:bCs/>
                <w:color w:val="000000" w:themeColor="text1"/>
                <w:lang w:val="en-GB"/>
              </w:rPr>
              <w:t xml:space="preserve"> </w:t>
            </w:r>
            <w:bookmarkEnd w:id="1"/>
            <w:bookmarkEnd w:id="2"/>
          </w:p>
          <w:p w14:paraId="1DFE92CB" w14:textId="77777777" w:rsidR="00056F91" w:rsidRPr="00BB5B5D" w:rsidRDefault="009A223F" w:rsidP="006B6EA1">
            <w:pPr>
              <w:spacing w:after="0"/>
              <w:jc w:val="both"/>
              <w:rPr>
                <w:rFonts w:ascii="Times New Roman" w:hAnsi="Times New Roman" w:cs="Times New Roman"/>
                <w:color w:val="000000" w:themeColor="text1"/>
                <w:lang w:val="en-GB"/>
              </w:rPr>
            </w:pPr>
            <w:r w:rsidRPr="00BB5B5D">
              <w:rPr>
                <w:rFonts w:ascii="Times New Roman" w:hAnsi="Times New Roman" w:cs="Times New Roman"/>
                <w:b/>
                <w:bCs/>
                <w:color w:val="000000" w:themeColor="text1"/>
                <w:lang w:val="en-GB"/>
              </w:rPr>
              <w:t>Reference number: RORS92/T1</w:t>
            </w:r>
          </w:p>
          <w:p w14:paraId="4A523E80" w14:textId="77777777" w:rsidR="00056F91" w:rsidRPr="00E53649" w:rsidRDefault="00056F91" w:rsidP="006E13D0">
            <w:pPr>
              <w:spacing w:after="0"/>
              <w:jc w:val="both"/>
              <w:rPr>
                <w:rFonts w:ascii="Times New Roman" w:hAnsi="Times New Roman" w:cs="Times New Roman"/>
                <w:b/>
                <w:bCs/>
                <w:lang w:val="en-GB"/>
              </w:rPr>
            </w:pPr>
            <w:r w:rsidRPr="00BB5B5D">
              <w:rPr>
                <w:rFonts w:ascii="Times New Roman" w:hAnsi="Times New Roman" w:cs="Times New Roman"/>
                <w:b/>
                <w:bCs/>
                <w:color w:val="000000" w:themeColor="text1"/>
                <w:lang w:val="en-GB"/>
              </w:rPr>
              <w:t xml:space="preserve">Date of launching: </w:t>
            </w:r>
            <w:r w:rsidR="00A065F2" w:rsidRPr="00BB5B5D">
              <w:rPr>
                <w:rFonts w:ascii="Times New Roman" w:hAnsi="Times New Roman" w:cs="Times New Roman"/>
                <w:b/>
                <w:bCs/>
                <w:color w:val="000000" w:themeColor="text1"/>
                <w:lang w:val="en-GB"/>
              </w:rPr>
              <w:t>27</w:t>
            </w:r>
            <w:r w:rsidR="00661677" w:rsidRPr="00BB5B5D">
              <w:rPr>
                <w:rFonts w:ascii="Times New Roman" w:hAnsi="Times New Roman" w:cs="Times New Roman"/>
                <w:b/>
                <w:bCs/>
                <w:color w:val="000000" w:themeColor="text1"/>
                <w:lang w:val="en-GB"/>
              </w:rPr>
              <w:t>/1</w:t>
            </w:r>
            <w:r w:rsidR="006E13D0" w:rsidRPr="00BB5B5D">
              <w:rPr>
                <w:rFonts w:ascii="Times New Roman" w:hAnsi="Times New Roman" w:cs="Times New Roman"/>
                <w:b/>
                <w:bCs/>
                <w:color w:val="000000" w:themeColor="text1"/>
                <w:lang w:val="en-GB"/>
              </w:rPr>
              <w:t>2</w:t>
            </w:r>
            <w:r w:rsidR="00661677" w:rsidRPr="00BB5B5D">
              <w:rPr>
                <w:rFonts w:ascii="Times New Roman" w:hAnsi="Times New Roman" w:cs="Times New Roman"/>
                <w:b/>
                <w:bCs/>
                <w:color w:val="000000" w:themeColor="text1"/>
                <w:lang w:val="en-GB"/>
              </w:rPr>
              <w:t>/2017</w:t>
            </w:r>
          </w:p>
        </w:tc>
      </w:tr>
    </w:tbl>
    <w:p w14:paraId="0D6A7894" w14:textId="77777777" w:rsidR="00056F91" w:rsidRPr="00E53649" w:rsidRDefault="00056F91" w:rsidP="00555EEE">
      <w:pPr>
        <w:spacing w:after="0"/>
        <w:jc w:val="both"/>
        <w:rPr>
          <w:rFonts w:ascii="Times New Roman" w:hAnsi="Times New Roman" w:cs="Times New Roman"/>
          <w:lang w:val="en-GB"/>
        </w:rPr>
      </w:pPr>
    </w:p>
    <w:p w14:paraId="48A08B4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520CD207" w14:textId="77777777" w:rsidR="00056F91" w:rsidRPr="00E53649" w:rsidRDefault="00056F91" w:rsidP="00855FE4">
      <w:pPr>
        <w:spacing w:after="0"/>
        <w:ind w:left="720"/>
        <w:jc w:val="both"/>
        <w:rPr>
          <w:rFonts w:ascii="Times New Roman" w:hAnsi="Times New Roman" w:cs="Times New Roman"/>
          <w:sz w:val="24"/>
          <w:szCs w:val="24"/>
          <w:lang w:val="en-GB"/>
        </w:rPr>
      </w:pPr>
    </w:p>
    <w:p w14:paraId="50E2343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10F98AAE"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5049FC3E"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415EB7DB" w14:textId="77777777" w:rsidR="00056F91" w:rsidRPr="00E53649" w:rsidRDefault="00056F91" w:rsidP="00855FE4">
      <w:pPr>
        <w:spacing w:after="0"/>
        <w:jc w:val="both"/>
        <w:rPr>
          <w:rFonts w:ascii="Times New Roman" w:hAnsi="Times New Roman" w:cs="Times New Roman"/>
          <w:sz w:val="24"/>
          <w:szCs w:val="24"/>
          <w:lang w:val="en-GB"/>
        </w:rPr>
      </w:pPr>
    </w:p>
    <w:p w14:paraId="69C02486" w14:textId="77777777" w:rsidR="00056F91" w:rsidRPr="00675B19" w:rsidRDefault="00056F91" w:rsidP="003B5BA3">
      <w:pPr>
        <w:spacing w:after="0"/>
        <w:jc w:val="both"/>
        <w:rPr>
          <w:rFonts w:ascii="Times New Roman" w:hAnsi="Times New Roman" w:cs="Times New Roman"/>
          <w:sz w:val="24"/>
          <w:szCs w:val="24"/>
          <w:lang w:val="en-GB"/>
        </w:rPr>
      </w:pPr>
      <w:r w:rsidRPr="00675B19">
        <w:rPr>
          <w:rFonts w:ascii="Times New Roman" w:hAnsi="Times New Roman" w:cs="Times New Roman"/>
          <w:sz w:val="24"/>
          <w:szCs w:val="24"/>
          <w:lang w:val="en-GB"/>
        </w:rPr>
        <w:t>Implementation of services as indicated in the technical information in the point 2 of these information;</w:t>
      </w:r>
    </w:p>
    <w:p w14:paraId="0B460BF7" w14:textId="77777777" w:rsidR="00056F91" w:rsidRPr="00E53649" w:rsidRDefault="00056F91" w:rsidP="00855FE4">
      <w:pPr>
        <w:spacing w:after="0"/>
        <w:jc w:val="both"/>
        <w:rPr>
          <w:rFonts w:ascii="Times New Roman" w:hAnsi="Times New Roman" w:cs="Times New Roman"/>
          <w:i/>
          <w:iCs/>
          <w:sz w:val="24"/>
          <w:szCs w:val="24"/>
          <w:lang w:val="en-GB"/>
        </w:rPr>
      </w:pPr>
    </w:p>
    <w:p w14:paraId="1945A9B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208BD687" w14:textId="77777777" w:rsidR="00056F91" w:rsidRPr="00E53649" w:rsidRDefault="00056F91" w:rsidP="00855FE4">
      <w:pPr>
        <w:spacing w:after="0"/>
        <w:ind w:left="720"/>
        <w:jc w:val="both"/>
        <w:rPr>
          <w:rFonts w:ascii="Times New Roman" w:hAnsi="Times New Roman" w:cs="Times New Roman"/>
          <w:sz w:val="24"/>
          <w:szCs w:val="24"/>
          <w:lang w:val="en-GB"/>
        </w:rPr>
      </w:pPr>
    </w:p>
    <w:p w14:paraId="2FB1A9BF" w14:textId="77777777" w:rsidR="00056F91" w:rsidRPr="00BB5B5D" w:rsidRDefault="00056F91" w:rsidP="00855FE4">
      <w:pPr>
        <w:spacing w:after="0"/>
        <w:jc w:val="both"/>
        <w:rPr>
          <w:rFonts w:ascii="Times New Roman" w:hAnsi="Times New Roman" w:cs="Times New Roman"/>
          <w:color w:val="000000" w:themeColor="text1"/>
          <w:sz w:val="24"/>
          <w:szCs w:val="24"/>
          <w:lang w:val="en-GB"/>
        </w:rPr>
      </w:pPr>
      <w:r w:rsidRPr="00E53649">
        <w:rPr>
          <w:rFonts w:ascii="Times New Roman" w:hAnsi="Times New Roman" w:cs="Times New Roman"/>
          <w:sz w:val="24"/>
          <w:szCs w:val="24"/>
          <w:lang w:val="en-GB"/>
        </w:rPr>
        <w:t xml:space="preserve">The deadline for submission of </w:t>
      </w:r>
      <w:r w:rsidRPr="00BB5B5D">
        <w:rPr>
          <w:rFonts w:ascii="Times New Roman" w:hAnsi="Times New Roman" w:cs="Times New Roman"/>
          <w:color w:val="000000" w:themeColor="text1"/>
          <w:sz w:val="24"/>
          <w:szCs w:val="24"/>
          <w:lang w:val="en-GB"/>
        </w:rPr>
        <w:t xml:space="preserve">tenders is </w:t>
      </w:r>
      <w:r w:rsidR="006E13D0" w:rsidRPr="00BB5B5D">
        <w:rPr>
          <w:rFonts w:ascii="Times New Roman" w:hAnsi="Times New Roman" w:cs="Times New Roman"/>
          <w:b/>
          <w:bCs/>
          <w:color w:val="000000" w:themeColor="text1"/>
          <w:sz w:val="24"/>
          <w:szCs w:val="24"/>
          <w:lang w:val="en-GB"/>
        </w:rPr>
        <w:t>0</w:t>
      </w:r>
      <w:r w:rsidR="00BB5B5D" w:rsidRPr="00BB5B5D">
        <w:rPr>
          <w:rFonts w:ascii="Times New Roman" w:hAnsi="Times New Roman" w:cs="Times New Roman"/>
          <w:b/>
          <w:bCs/>
          <w:color w:val="000000" w:themeColor="text1"/>
          <w:sz w:val="24"/>
          <w:szCs w:val="24"/>
          <w:lang w:val="en-GB"/>
        </w:rPr>
        <w:t>9</w:t>
      </w:r>
      <w:r w:rsidRPr="00BB5B5D">
        <w:rPr>
          <w:rFonts w:ascii="Times New Roman" w:hAnsi="Times New Roman" w:cs="Times New Roman"/>
          <w:b/>
          <w:bCs/>
          <w:color w:val="000000" w:themeColor="text1"/>
          <w:sz w:val="24"/>
          <w:szCs w:val="24"/>
          <w:lang w:val="en-GB"/>
        </w:rPr>
        <w:t>/</w:t>
      </w:r>
      <w:r w:rsidR="006E13D0" w:rsidRPr="00BB5B5D">
        <w:rPr>
          <w:rFonts w:ascii="Times New Roman" w:hAnsi="Times New Roman" w:cs="Times New Roman"/>
          <w:b/>
          <w:bCs/>
          <w:color w:val="000000" w:themeColor="text1"/>
          <w:sz w:val="24"/>
          <w:szCs w:val="24"/>
          <w:lang w:val="en-GB"/>
        </w:rPr>
        <w:t>01</w:t>
      </w:r>
      <w:r w:rsidRPr="00BB5B5D">
        <w:rPr>
          <w:rFonts w:ascii="Times New Roman" w:hAnsi="Times New Roman" w:cs="Times New Roman"/>
          <w:b/>
          <w:bCs/>
          <w:color w:val="000000" w:themeColor="text1"/>
          <w:sz w:val="24"/>
          <w:szCs w:val="24"/>
          <w:lang w:val="en-GB"/>
        </w:rPr>
        <w:t>/</w:t>
      </w:r>
      <w:r w:rsidR="00661677" w:rsidRPr="00BB5B5D">
        <w:rPr>
          <w:rFonts w:ascii="Times New Roman" w:hAnsi="Times New Roman" w:cs="Times New Roman"/>
          <w:b/>
          <w:bCs/>
          <w:color w:val="000000" w:themeColor="text1"/>
          <w:sz w:val="24"/>
          <w:szCs w:val="24"/>
          <w:lang w:val="en-GB"/>
        </w:rPr>
        <w:t>201</w:t>
      </w:r>
      <w:r w:rsidR="006E13D0" w:rsidRPr="00BB5B5D">
        <w:rPr>
          <w:rFonts w:ascii="Times New Roman" w:hAnsi="Times New Roman" w:cs="Times New Roman"/>
          <w:b/>
          <w:bCs/>
          <w:color w:val="000000" w:themeColor="text1"/>
          <w:sz w:val="24"/>
          <w:szCs w:val="24"/>
          <w:lang w:val="en-GB"/>
        </w:rPr>
        <w:t>8</w:t>
      </w:r>
      <w:r w:rsidRPr="00BB5B5D">
        <w:rPr>
          <w:rFonts w:ascii="Times New Roman" w:hAnsi="Times New Roman" w:cs="Times New Roman"/>
          <w:b/>
          <w:bCs/>
          <w:color w:val="000000" w:themeColor="text1"/>
          <w:sz w:val="24"/>
          <w:szCs w:val="24"/>
          <w:lang w:val="en-GB"/>
        </w:rPr>
        <w:t xml:space="preserve"> at </w:t>
      </w:r>
      <w:r w:rsidR="00FE0DC7" w:rsidRPr="00BB5B5D">
        <w:rPr>
          <w:rFonts w:ascii="Times New Roman" w:hAnsi="Times New Roman" w:cs="Times New Roman"/>
          <w:b/>
          <w:bCs/>
          <w:color w:val="000000" w:themeColor="text1"/>
          <w:sz w:val="24"/>
          <w:szCs w:val="24"/>
          <w:lang w:val="en-GB"/>
        </w:rPr>
        <w:t>15</w:t>
      </w:r>
      <w:r w:rsidRPr="00BB5B5D">
        <w:rPr>
          <w:rFonts w:ascii="Times New Roman" w:hAnsi="Times New Roman" w:cs="Times New Roman"/>
          <w:b/>
          <w:bCs/>
          <w:color w:val="000000" w:themeColor="text1"/>
          <w:sz w:val="24"/>
          <w:szCs w:val="24"/>
          <w:lang w:val="en-GB"/>
        </w:rPr>
        <w:t>:</w:t>
      </w:r>
      <w:r w:rsidR="00547664" w:rsidRPr="00BB5B5D">
        <w:rPr>
          <w:rFonts w:ascii="Times New Roman" w:hAnsi="Times New Roman" w:cs="Times New Roman"/>
          <w:b/>
          <w:bCs/>
          <w:color w:val="000000" w:themeColor="text1"/>
          <w:sz w:val="24"/>
          <w:szCs w:val="24"/>
          <w:lang w:val="en-GB"/>
        </w:rPr>
        <w:t>00</w:t>
      </w:r>
      <w:r w:rsidR="00BA62FA" w:rsidRPr="00BB5B5D">
        <w:rPr>
          <w:rFonts w:ascii="Times New Roman" w:hAnsi="Times New Roman" w:cs="Times New Roman"/>
          <w:b/>
          <w:bCs/>
          <w:color w:val="000000" w:themeColor="text1"/>
          <w:sz w:val="24"/>
          <w:szCs w:val="24"/>
          <w:lang w:val="en-GB"/>
        </w:rPr>
        <w:t xml:space="preserve"> </w:t>
      </w:r>
      <w:r w:rsidRPr="00BB5B5D">
        <w:rPr>
          <w:rFonts w:ascii="Times New Roman" w:hAnsi="Times New Roman" w:cs="Times New Roman"/>
          <w:b/>
          <w:bCs/>
          <w:color w:val="000000" w:themeColor="text1"/>
          <w:sz w:val="24"/>
          <w:szCs w:val="24"/>
          <w:lang w:val="en-GB"/>
        </w:rPr>
        <w:t>hours</w:t>
      </w:r>
      <w:r w:rsidRPr="00BB5B5D">
        <w:rPr>
          <w:rFonts w:ascii="Times New Roman" w:hAnsi="Times New Roman" w:cs="Times New Roman"/>
          <w:color w:val="000000" w:themeColor="text1"/>
          <w:sz w:val="24"/>
          <w:szCs w:val="24"/>
          <w:lang w:val="en-GB"/>
        </w:rPr>
        <w:t xml:space="preserve">. Any tender received after this deadline will be automatically rejected. </w:t>
      </w:r>
    </w:p>
    <w:p w14:paraId="4DC9E0C6" w14:textId="77777777" w:rsidR="00056F91" w:rsidRPr="00E53649" w:rsidRDefault="00056F91" w:rsidP="00855FE4">
      <w:pPr>
        <w:spacing w:after="0"/>
        <w:jc w:val="both"/>
        <w:rPr>
          <w:rFonts w:ascii="Times New Roman" w:hAnsi="Times New Roman" w:cs="Times New Roman"/>
          <w:sz w:val="24"/>
          <w:szCs w:val="24"/>
          <w:lang w:val="en-GB"/>
        </w:rPr>
      </w:pPr>
    </w:p>
    <w:p w14:paraId="54C0E458" w14:textId="77777777"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0704EAB3" w14:textId="77777777" w:rsidR="00056F91" w:rsidRDefault="00056F91" w:rsidP="006C5331">
      <w:pPr>
        <w:spacing w:after="0"/>
        <w:jc w:val="both"/>
        <w:rPr>
          <w:rFonts w:ascii="Times New Roman" w:hAnsi="Times New Roman" w:cs="Times New Roman"/>
          <w:sz w:val="24"/>
          <w:szCs w:val="24"/>
          <w:lang w:val="en-GB"/>
        </w:rPr>
      </w:pPr>
    </w:p>
    <w:p w14:paraId="62AC89A0"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028AC99" w14:textId="77777777" w:rsidR="00056F91" w:rsidRPr="006C5331" w:rsidRDefault="00056F91" w:rsidP="006C5331">
      <w:pPr>
        <w:spacing w:after="0"/>
        <w:jc w:val="both"/>
        <w:rPr>
          <w:rFonts w:ascii="Times New Roman" w:hAnsi="Times New Roman" w:cs="Times New Roman"/>
          <w:sz w:val="24"/>
          <w:szCs w:val="24"/>
          <w:lang w:val="en-GB"/>
        </w:rPr>
      </w:pPr>
    </w:p>
    <w:p w14:paraId="03722B86" w14:textId="77777777" w:rsidR="00DA43C1" w:rsidRPr="00BB5B5D" w:rsidRDefault="00056F91" w:rsidP="006C5331">
      <w:pPr>
        <w:spacing w:after="0"/>
        <w:jc w:val="both"/>
        <w:rPr>
          <w:rFonts w:ascii="Times New Roman" w:hAnsi="Times New Roman" w:cs="Times New Roman"/>
          <w:b/>
          <w:color w:val="000000" w:themeColor="text1"/>
          <w:sz w:val="24"/>
          <w:szCs w:val="24"/>
          <w:lang w:val="en-GB"/>
        </w:rPr>
      </w:pPr>
      <w:r w:rsidRPr="006C5331">
        <w:rPr>
          <w:rFonts w:ascii="Times New Roman" w:hAnsi="Times New Roman" w:cs="Times New Roman"/>
          <w:sz w:val="24"/>
          <w:szCs w:val="24"/>
          <w:lang w:val="en-GB"/>
        </w:rPr>
        <w:t xml:space="preserve">The tenderers are reminded that the maximum </w:t>
      </w:r>
      <w:r w:rsidRPr="00BB5B5D">
        <w:rPr>
          <w:rFonts w:ascii="Times New Roman" w:hAnsi="Times New Roman" w:cs="Times New Roman"/>
          <w:color w:val="000000" w:themeColor="text1"/>
          <w:sz w:val="24"/>
          <w:szCs w:val="24"/>
          <w:lang w:val="en-GB"/>
        </w:rPr>
        <w:t xml:space="preserve">available value of the contract is </w:t>
      </w:r>
      <w:r w:rsidR="00FE0DC7" w:rsidRPr="00BB5B5D">
        <w:rPr>
          <w:rFonts w:ascii="Times New Roman" w:hAnsi="Times New Roman" w:cs="Times New Roman"/>
          <w:b/>
          <w:bCs/>
          <w:iCs/>
          <w:color w:val="000000" w:themeColor="text1"/>
          <w:sz w:val="24"/>
          <w:szCs w:val="24"/>
          <w:lang w:val="en-GB"/>
        </w:rPr>
        <w:t>8</w:t>
      </w:r>
      <w:r w:rsidR="00DA43C1" w:rsidRPr="00BB5B5D">
        <w:rPr>
          <w:rFonts w:ascii="Times New Roman" w:hAnsi="Times New Roman" w:cs="Times New Roman"/>
          <w:b/>
          <w:bCs/>
          <w:iCs/>
          <w:color w:val="000000" w:themeColor="text1"/>
          <w:sz w:val="24"/>
          <w:szCs w:val="24"/>
          <w:lang w:val="en-GB"/>
        </w:rPr>
        <w:t>.</w:t>
      </w:r>
      <w:r w:rsidR="00FE0DC7" w:rsidRPr="00BB5B5D">
        <w:rPr>
          <w:rFonts w:ascii="Times New Roman" w:hAnsi="Times New Roman" w:cs="Times New Roman"/>
          <w:b/>
          <w:bCs/>
          <w:iCs/>
          <w:color w:val="000000" w:themeColor="text1"/>
          <w:sz w:val="24"/>
          <w:szCs w:val="24"/>
          <w:lang w:val="en-GB"/>
        </w:rPr>
        <w:t>400</w:t>
      </w:r>
      <w:r w:rsidR="00E51F2F" w:rsidRPr="00BB5B5D">
        <w:rPr>
          <w:rFonts w:ascii="Times New Roman" w:hAnsi="Times New Roman" w:cs="Times New Roman"/>
          <w:b/>
          <w:bCs/>
          <w:iCs/>
          <w:color w:val="000000" w:themeColor="text1"/>
          <w:sz w:val="24"/>
          <w:szCs w:val="24"/>
          <w:lang w:val="en-GB"/>
        </w:rPr>
        <w:t xml:space="preserve"> </w:t>
      </w:r>
      <w:r w:rsidR="00DA43C1" w:rsidRPr="00BB5B5D">
        <w:rPr>
          <w:rFonts w:ascii="Times New Roman" w:hAnsi="Times New Roman" w:cs="Times New Roman"/>
          <w:b/>
          <w:bCs/>
          <w:iCs/>
          <w:color w:val="000000" w:themeColor="text1"/>
          <w:sz w:val="24"/>
          <w:szCs w:val="24"/>
          <w:lang w:val="en-GB"/>
        </w:rPr>
        <w:t>€</w:t>
      </w:r>
      <w:r w:rsidR="00FE0DC7" w:rsidRPr="00BB5B5D">
        <w:rPr>
          <w:rFonts w:ascii="Times New Roman" w:hAnsi="Times New Roman" w:cs="Times New Roman"/>
          <w:b/>
          <w:color w:val="000000" w:themeColor="text1"/>
          <w:sz w:val="24"/>
          <w:szCs w:val="24"/>
          <w:lang w:val="en-GB"/>
        </w:rPr>
        <w:t>.</w:t>
      </w:r>
    </w:p>
    <w:p w14:paraId="4DFC6129" w14:textId="77777777" w:rsidR="00FE0DC7" w:rsidRPr="00BB5B5D" w:rsidRDefault="00FE0DC7" w:rsidP="006C5331">
      <w:pPr>
        <w:spacing w:after="0"/>
        <w:jc w:val="both"/>
        <w:rPr>
          <w:rFonts w:ascii="Times New Roman" w:hAnsi="Times New Roman" w:cs="Times New Roman"/>
          <w:color w:val="000000" w:themeColor="text1"/>
          <w:sz w:val="24"/>
          <w:szCs w:val="24"/>
          <w:lang w:val="en-GB"/>
        </w:rPr>
      </w:pPr>
    </w:p>
    <w:p w14:paraId="6628458C" w14:textId="77777777" w:rsidR="00056F91" w:rsidRPr="00F6168D" w:rsidRDefault="00056F91" w:rsidP="006C5331">
      <w:pPr>
        <w:spacing w:after="0"/>
        <w:jc w:val="both"/>
        <w:rPr>
          <w:rFonts w:ascii="Times New Roman" w:hAnsi="Times New Roman" w:cs="Times New Roman"/>
          <w:sz w:val="24"/>
          <w:szCs w:val="24"/>
          <w:lang w:val="en-GB"/>
        </w:rPr>
      </w:pPr>
      <w:r w:rsidRPr="00BB5B5D">
        <w:rPr>
          <w:rFonts w:ascii="Times New Roman" w:hAnsi="Times New Roman" w:cs="Times New Roman"/>
          <w:color w:val="000000" w:themeColor="text1"/>
          <w:sz w:val="24"/>
          <w:szCs w:val="24"/>
          <w:lang w:val="en-GB"/>
        </w:rPr>
        <w:t xml:space="preserve">The Financial offer must be presented as an amount in </w:t>
      </w:r>
      <w:r w:rsidRPr="00BB5B5D">
        <w:rPr>
          <w:rFonts w:ascii="Times New Roman" w:hAnsi="Times New Roman" w:cs="Times New Roman"/>
          <w:b/>
          <w:color w:val="000000" w:themeColor="text1"/>
          <w:sz w:val="24"/>
          <w:szCs w:val="24"/>
          <w:lang w:val="en-GB"/>
        </w:rPr>
        <w:t>EUR</w:t>
      </w:r>
      <w:r w:rsidRPr="00BB5B5D">
        <w:rPr>
          <w:rFonts w:ascii="Times New Roman" w:hAnsi="Times New Roman" w:cs="Times New Roman"/>
          <w:color w:val="000000" w:themeColor="text1"/>
          <w:sz w:val="24"/>
          <w:szCs w:val="24"/>
          <w:lang w:val="en-GB"/>
        </w:rPr>
        <w:t xml:space="preserve"> and must be submitted using the template for the global-price version of PART C: FORMAT </w:t>
      </w:r>
      <w:r w:rsidRPr="00F6168D">
        <w:rPr>
          <w:rFonts w:ascii="Times New Roman" w:hAnsi="Times New Roman" w:cs="Times New Roman"/>
          <w:sz w:val="24"/>
          <w:szCs w:val="24"/>
          <w:lang w:val="en-GB"/>
        </w:rPr>
        <w:t xml:space="preserve">OF FINANCIAL OFFER. </w:t>
      </w:r>
    </w:p>
    <w:p w14:paraId="3200FC07" w14:textId="77777777" w:rsidR="00056F91" w:rsidRPr="00F6168D" w:rsidRDefault="00056F91" w:rsidP="006C5331">
      <w:pPr>
        <w:spacing w:after="0"/>
        <w:jc w:val="both"/>
        <w:rPr>
          <w:rFonts w:ascii="Times New Roman" w:hAnsi="Times New Roman" w:cs="Times New Roman"/>
          <w:sz w:val="24"/>
          <w:szCs w:val="24"/>
          <w:lang w:val="en-GB"/>
        </w:rPr>
      </w:pPr>
    </w:p>
    <w:p w14:paraId="6AD16F28" w14:textId="77777777" w:rsidR="00056F91" w:rsidRPr="006C5331" w:rsidRDefault="00056F91" w:rsidP="006C5331">
      <w:pPr>
        <w:spacing w:after="0"/>
        <w:jc w:val="both"/>
        <w:rPr>
          <w:rFonts w:ascii="Times New Roman" w:hAnsi="Times New Roman" w:cs="Times New Roman"/>
          <w:sz w:val="24"/>
          <w:szCs w:val="24"/>
          <w:lang w:val="en-GB"/>
        </w:rPr>
      </w:pPr>
      <w:r w:rsidRPr="00F6168D">
        <w:rPr>
          <w:rFonts w:ascii="Times New Roman" w:hAnsi="Times New Roman" w:cs="Times New Roman"/>
          <w:sz w:val="24"/>
          <w:szCs w:val="24"/>
          <w:lang w:val="en-GB"/>
        </w:rPr>
        <w:t xml:space="preserve">The applicable tax and customs arrangements are specified in </w:t>
      </w:r>
      <w:r w:rsidR="00FE0DC7" w:rsidRPr="00F6168D">
        <w:rPr>
          <w:rFonts w:ascii="Times New Roman" w:hAnsi="Times New Roman" w:cs="Times New Roman"/>
          <w:sz w:val="24"/>
          <w:szCs w:val="24"/>
          <w:lang w:val="en-GB"/>
        </w:rPr>
        <w:t>the draft</w:t>
      </w:r>
      <w:r w:rsidRPr="00F6168D">
        <w:rPr>
          <w:rFonts w:ascii="Times New Roman" w:hAnsi="Times New Roman" w:cs="Times New Roman"/>
          <w:sz w:val="24"/>
          <w:szCs w:val="24"/>
          <w:lang w:val="en-GB"/>
        </w:rPr>
        <w:t xml:space="preserve"> contract in Part A </w:t>
      </w:r>
      <w:r w:rsidRPr="00553D4C">
        <w:rPr>
          <w:rFonts w:ascii="Times New Roman" w:hAnsi="Times New Roman" w:cs="Times New Roman"/>
          <w:sz w:val="24"/>
          <w:szCs w:val="24"/>
          <w:lang w:val="en-GB"/>
        </w:rPr>
        <w:t>of this tender dossier.</w:t>
      </w:r>
      <w:r w:rsidRPr="006C5331">
        <w:rPr>
          <w:rFonts w:ascii="Times New Roman" w:hAnsi="Times New Roman" w:cs="Times New Roman"/>
          <w:sz w:val="24"/>
          <w:szCs w:val="24"/>
          <w:lang w:val="en-GB"/>
        </w:rPr>
        <w:t xml:space="preserve"> </w:t>
      </w:r>
    </w:p>
    <w:p w14:paraId="7FA250D5" w14:textId="77777777" w:rsidR="00056F91" w:rsidRPr="006C5331" w:rsidRDefault="00056F91" w:rsidP="006C5331">
      <w:pPr>
        <w:spacing w:after="0"/>
        <w:jc w:val="both"/>
        <w:rPr>
          <w:rFonts w:ascii="Times New Roman" w:hAnsi="Times New Roman" w:cs="Times New Roman"/>
          <w:sz w:val="24"/>
          <w:szCs w:val="24"/>
          <w:lang w:val="en-GB"/>
        </w:rPr>
      </w:pPr>
    </w:p>
    <w:p w14:paraId="1103EC99"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5E986EBD"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18DD3B9A" w14:textId="77777777" w:rsidR="00145364" w:rsidRDefault="00145364" w:rsidP="006C5331">
      <w:pPr>
        <w:spacing w:before="120" w:after="120"/>
        <w:rPr>
          <w:rFonts w:ascii="Times New Roman" w:hAnsi="Times New Roman" w:cs="Times New Roman"/>
          <w:sz w:val="24"/>
          <w:szCs w:val="24"/>
          <w:u w:val="single"/>
        </w:rPr>
      </w:pPr>
    </w:p>
    <w:p w14:paraId="7A444ED8"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2991B4BF" w14:textId="77777777"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55CFDC07" w14:textId="77777777" w:rsidR="00FE2F72" w:rsidRPr="006C5331" w:rsidRDefault="00FE2F72" w:rsidP="006C5331">
      <w:pPr>
        <w:spacing w:before="120" w:after="120"/>
        <w:rPr>
          <w:rFonts w:ascii="Times New Roman" w:hAnsi="Times New Roman" w:cs="Times New Roman"/>
          <w:sz w:val="24"/>
          <w:szCs w:val="24"/>
        </w:rPr>
      </w:pPr>
    </w:p>
    <w:p w14:paraId="2238CDD0"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14:paraId="783C7329" w14:textId="77777777" w:rsidR="00056F91" w:rsidRPr="00E53649" w:rsidRDefault="00056F91" w:rsidP="00001EE9">
      <w:pPr>
        <w:spacing w:after="0"/>
        <w:jc w:val="both"/>
        <w:rPr>
          <w:rFonts w:ascii="Times New Roman" w:hAnsi="Times New Roman" w:cs="Times New Roman"/>
          <w:sz w:val="24"/>
          <w:szCs w:val="24"/>
          <w:lang w:val="en-GB"/>
        </w:rPr>
      </w:pPr>
    </w:p>
    <w:p w14:paraId="421ADA7D" w14:textId="77777777" w:rsidR="00056F91" w:rsidRPr="00BB5B5D" w:rsidRDefault="00056F91" w:rsidP="00001EE9">
      <w:pPr>
        <w:spacing w:after="0"/>
        <w:jc w:val="both"/>
        <w:rPr>
          <w:rFonts w:ascii="Times New Roman" w:hAnsi="Times New Roman" w:cs="Times New Roman"/>
          <w:color w:val="000000" w:themeColor="text1"/>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14:paraId="1B3CCB26" w14:textId="77777777" w:rsidR="00056F91" w:rsidRPr="00BB5B5D" w:rsidRDefault="00056F91" w:rsidP="00001EE9">
      <w:pPr>
        <w:tabs>
          <w:tab w:val="left" w:pos="4170"/>
        </w:tabs>
        <w:spacing w:after="0"/>
        <w:ind w:left="720"/>
        <w:jc w:val="both"/>
        <w:rPr>
          <w:rFonts w:ascii="Times New Roman" w:hAnsi="Times New Roman" w:cs="Times New Roman"/>
          <w:color w:val="000000" w:themeColor="text1"/>
          <w:sz w:val="24"/>
          <w:szCs w:val="24"/>
          <w:u w:val="single"/>
          <w:lang w:val="en-GB"/>
        </w:rPr>
      </w:pPr>
    </w:p>
    <w:p w14:paraId="064A2D33" w14:textId="77777777" w:rsidR="00056F91" w:rsidRPr="00BB5B5D" w:rsidRDefault="00056F91" w:rsidP="00001EE9">
      <w:pPr>
        <w:tabs>
          <w:tab w:val="left" w:pos="3600"/>
        </w:tabs>
        <w:spacing w:after="0"/>
        <w:jc w:val="both"/>
        <w:rPr>
          <w:rFonts w:ascii="Times New Roman" w:hAnsi="Times New Roman" w:cs="Times New Roman"/>
          <w:color w:val="000000" w:themeColor="text1"/>
          <w:sz w:val="24"/>
          <w:szCs w:val="24"/>
          <w:lang w:val="en-GB"/>
        </w:rPr>
      </w:pPr>
      <w:r w:rsidRPr="00BB5B5D">
        <w:rPr>
          <w:rFonts w:ascii="Times New Roman" w:hAnsi="Times New Roman" w:cs="Times New Roman"/>
          <w:color w:val="000000" w:themeColor="text1"/>
          <w:sz w:val="24"/>
          <w:szCs w:val="24"/>
          <w:lang w:val="en-GB"/>
        </w:rPr>
        <w:t>Evaluation criteria for technical offer:</w:t>
      </w:r>
    </w:p>
    <w:p w14:paraId="66B4C070" w14:textId="77777777" w:rsidR="00056F91" w:rsidRPr="00BB5B5D" w:rsidRDefault="00056F91" w:rsidP="00001EE9">
      <w:pPr>
        <w:numPr>
          <w:ilvl w:val="0"/>
          <w:numId w:val="1"/>
        </w:numPr>
        <w:tabs>
          <w:tab w:val="left" w:pos="450"/>
        </w:tabs>
        <w:spacing w:after="0"/>
        <w:ind w:hanging="540"/>
        <w:jc w:val="both"/>
        <w:rPr>
          <w:rFonts w:ascii="Times New Roman" w:hAnsi="Times New Roman" w:cs="Times New Roman"/>
          <w:i/>
          <w:color w:val="000000" w:themeColor="text1"/>
          <w:sz w:val="24"/>
          <w:szCs w:val="24"/>
          <w:lang w:val="en-GB"/>
        </w:rPr>
      </w:pPr>
      <w:r w:rsidRPr="00BB5B5D">
        <w:rPr>
          <w:rFonts w:ascii="Times New Roman" w:hAnsi="Times New Roman" w:cs="Times New Roman"/>
          <w:color w:val="000000" w:themeColor="text1"/>
          <w:sz w:val="24"/>
          <w:szCs w:val="24"/>
          <w:lang w:val="en-GB"/>
        </w:rPr>
        <w:t xml:space="preserve">Organization and methodology: </w:t>
      </w:r>
      <w:r w:rsidR="00DA43C1" w:rsidRPr="00BB5B5D">
        <w:rPr>
          <w:rFonts w:ascii="Times New Roman" w:hAnsi="Times New Roman" w:cs="Times New Roman"/>
          <w:b/>
          <w:i/>
          <w:color w:val="000000" w:themeColor="text1"/>
          <w:sz w:val="24"/>
          <w:szCs w:val="24"/>
          <w:lang w:val="en-GB"/>
        </w:rPr>
        <w:t>3</w:t>
      </w:r>
      <w:r w:rsidR="00B80110" w:rsidRPr="00BB5B5D">
        <w:rPr>
          <w:rFonts w:ascii="Times New Roman" w:hAnsi="Times New Roman" w:cs="Times New Roman"/>
          <w:b/>
          <w:i/>
          <w:color w:val="000000" w:themeColor="text1"/>
          <w:sz w:val="24"/>
          <w:szCs w:val="24"/>
          <w:lang w:val="en-GB"/>
        </w:rPr>
        <w:t>0</w:t>
      </w:r>
      <w:r w:rsidRPr="00BB5B5D">
        <w:rPr>
          <w:rFonts w:ascii="Times New Roman" w:hAnsi="Times New Roman" w:cs="Times New Roman"/>
          <w:b/>
          <w:i/>
          <w:color w:val="000000" w:themeColor="text1"/>
          <w:sz w:val="24"/>
          <w:szCs w:val="24"/>
          <w:lang w:val="en-GB"/>
        </w:rPr>
        <w:t xml:space="preserve"> points</w:t>
      </w:r>
    </w:p>
    <w:p w14:paraId="3F476A65" w14:textId="77777777" w:rsidR="00056F91" w:rsidRPr="00BB5B5D"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BB5B5D">
        <w:rPr>
          <w:rFonts w:ascii="Times New Roman" w:hAnsi="Times New Roman" w:cs="Times New Roman"/>
          <w:color w:val="000000" w:themeColor="text1"/>
          <w:sz w:val="24"/>
          <w:szCs w:val="24"/>
          <w:lang w:val="en-GB"/>
        </w:rPr>
        <w:t xml:space="preserve">Proposed inputs: </w:t>
      </w:r>
      <w:r w:rsidR="00DA43C1" w:rsidRPr="00BB5B5D">
        <w:rPr>
          <w:rFonts w:ascii="Times New Roman" w:hAnsi="Times New Roman" w:cs="Times New Roman"/>
          <w:b/>
          <w:i/>
          <w:color w:val="000000" w:themeColor="text1"/>
          <w:sz w:val="24"/>
          <w:szCs w:val="24"/>
          <w:lang w:val="en-GB"/>
        </w:rPr>
        <w:t>4</w:t>
      </w:r>
      <w:r w:rsidR="00B80110" w:rsidRPr="00BB5B5D">
        <w:rPr>
          <w:rFonts w:ascii="Times New Roman" w:hAnsi="Times New Roman" w:cs="Times New Roman"/>
          <w:b/>
          <w:i/>
          <w:color w:val="000000" w:themeColor="text1"/>
          <w:sz w:val="24"/>
          <w:szCs w:val="24"/>
          <w:lang w:val="en-GB"/>
        </w:rPr>
        <w:t>0</w:t>
      </w:r>
      <w:r w:rsidRPr="00BB5B5D">
        <w:rPr>
          <w:rFonts w:ascii="Times New Roman" w:hAnsi="Times New Roman" w:cs="Times New Roman"/>
          <w:b/>
          <w:i/>
          <w:color w:val="000000" w:themeColor="text1"/>
          <w:sz w:val="24"/>
          <w:szCs w:val="24"/>
          <w:lang w:val="en-GB"/>
        </w:rPr>
        <w:t xml:space="preserve"> points</w:t>
      </w:r>
    </w:p>
    <w:p w14:paraId="31C97923" w14:textId="77777777" w:rsidR="00056F91" w:rsidRPr="00BB5B5D"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BB5B5D">
        <w:rPr>
          <w:rFonts w:ascii="Times New Roman" w:hAnsi="Times New Roman" w:cs="Times New Roman"/>
          <w:color w:val="000000" w:themeColor="text1"/>
          <w:sz w:val="24"/>
          <w:szCs w:val="24"/>
          <w:lang w:val="en-GB"/>
        </w:rPr>
        <w:t xml:space="preserve">Time frame: </w:t>
      </w:r>
      <w:r w:rsidR="00DA43C1" w:rsidRPr="00BB5B5D">
        <w:rPr>
          <w:rFonts w:ascii="Times New Roman" w:hAnsi="Times New Roman" w:cs="Times New Roman"/>
          <w:b/>
          <w:i/>
          <w:color w:val="000000" w:themeColor="text1"/>
          <w:sz w:val="24"/>
          <w:szCs w:val="24"/>
          <w:lang w:val="en-GB"/>
        </w:rPr>
        <w:t>3</w:t>
      </w:r>
      <w:r w:rsidR="00B80110" w:rsidRPr="00BB5B5D">
        <w:rPr>
          <w:rFonts w:ascii="Times New Roman" w:hAnsi="Times New Roman" w:cs="Times New Roman"/>
          <w:b/>
          <w:i/>
          <w:color w:val="000000" w:themeColor="text1"/>
          <w:sz w:val="24"/>
          <w:szCs w:val="24"/>
          <w:lang w:val="en-GB"/>
        </w:rPr>
        <w:t>0</w:t>
      </w:r>
      <w:r w:rsidRPr="00BB5B5D">
        <w:rPr>
          <w:rFonts w:ascii="Times New Roman" w:hAnsi="Times New Roman" w:cs="Times New Roman"/>
          <w:b/>
          <w:i/>
          <w:color w:val="000000" w:themeColor="text1"/>
          <w:sz w:val="24"/>
          <w:szCs w:val="24"/>
          <w:lang w:val="en-GB"/>
        </w:rPr>
        <w:t xml:space="preserve"> points</w:t>
      </w:r>
    </w:p>
    <w:p w14:paraId="19390264" w14:textId="77777777" w:rsidR="00056F91" w:rsidRPr="00BB5B5D" w:rsidRDefault="00056F91" w:rsidP="00001EE9">
      <w:pPr>
        <w:spacing w:after="0"/>
        <w:ind w:firstLine="360"/>
        <w:jc w:val="both"/>
        <w:rPr>
          <w:rFonts w:ascii="Times New Roman" w:hAnsi="Times New Roman" w:cs="Times New Roman"/>
          <w:color w:val="000000" w:themeColor="text1"/>
          <w:sz w:val="24"/>
          <w:szCs w:val="24"/>
          <w:lang w:val="en-GB"/>
        </w:rPr>
      </w:pPr>
      <w:r w:rsidRPr="00BB5B5D">
        <w:rPr>
          <w:rFonts w:ascii="Times New Roman" w:hAnsi="Times New Roman" w:cs="Times New Roman"/>
          <w:color w:val="000000" w:themeColor="text1"/>
          <w:sz w:val="24"/>
          <w:szCs w:val="24"/>
          <w:lang w:val="en-GB"/>
        </w:rPr>
        <w:t>TOTAL: 100 points</w:t>
      </w:r>
    </w:p>
    <w:p w14:paraId="3B1D8587" w14:textId="77777777" w:rsidR="00056F91" w:rsidRPr="00BB5B5D" w:rsidRDefault="00056F91" w:rsidP="00001EE9">
      <w:pPr>
        <w:spacing w:after="0"/>
        <w:ind w:left="720"/>
        <w:jc w:val="both"/>
        <w:rPr>
          <w:rFonts w:ascii="Times New Roman" w:hAnsi="Times New Roman" w:cs="Times New Roman"/>
          <w:color w:val="000000" w:themeColor="text1"/>
          <w:sz w:val="24"/>
          <w:szCs w:val="24"/>
          <w:lang w:val="en-GB"/>
        </w:rPr>
      </w:pPr>
    </w:p>
    <w:p w14:paraId="769865A7"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the</w:t>
      </w:r>
      <w:proofErr w:type="gramEnd"/>
      <w:r w:rsidRPr="00E53649">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14:paraId="4F80C129"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197F27BA"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3E23B847"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7B614DFC"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5EF9C6B7"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2F493239" w14:textId="0975C54C"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sidRPr="005F2CCC">
        <w:rPr>
          <w:rFonts w:ascii="Times New Roman" w:hAnsi="Times New Roman" w:cs="Times New Roman"/>
          <w:color w:val="000000" w:themeColor="text1"/>
          <w:sz w:val="24"/>
          <w:szCs w:val="24"/>
          <w:lang w:val="en-GB"/>
        </w:rPr>
        <w:t xml:space="preserve">publishing </w:t>
      </w:r>
      <w:r w:rsidR="00056F91" w:rsidRPr="005F2CCC">
        <w:rPr>
          <w:rFonts w:ascii="Times New Roman" w:hAnsi="Times New Roman" w:cs="Times New Roman"/>
          <w:color w:val="000000" w:themeColor="text1"/>
          <w:sz w:val="24"/>
          <w:szCs w:val="24"/>
          <w:lang w:val="en-GB"/>
        </w:rPr>
        <w:t xml:space="preserve">is </w:t>
      </w:r>
      <w:r w:rsidR="005F2CCC" w:rsidRPr="005F2CCC">
        <w:rPr>
          <w:rFonts w:ascii="Times New Roman" w:hAnsi="Times New Roman" w:cs="Times New Roman"/>
          <w:b/>
          <w:color w:val="000000" w:themeColor="text1"/>
          <w:sz w:val="24"/>
          <w:szCs w:val="24"/>
          <w:lang w:val="en-GB"/>
        </w:rPr>
        <w:t>5</w:t>
      </w:r>
      <w:r w:rsidR="00056F91" w:rsidRPr="005F2CCC">
        <w:rPr>
          <w:rFonts w:ascii="Times New Roman" w:hAnsi="Times New Roman" w:cs="Times New Roman"/>
          <w:color w:val="000000" w:themeColor="text1"/>
          <w:sz w:val="24"/>
          <w:szCs w:val="24"/>
          <w:lang w:val="en-GB"/>
        </w:rPr>
        <w:t xml:space="preserve"> days from the deadline </w:t>
      </w:r>
      <w:r w:rsidR="00056F91" w:rsidRPr="00E53649">
        <w:rPr>
          <w:rFonts w:ascii="Times New Roman" w:hAnsi="Times New Roman" w:cs="Times New Roman"/>
          <w:sz w:val="24"/>
          <w:szCs w:val="24"/>
          <w:lang w:val="en-GB"/>
        </w:rPr>
        <w:t xml:space="preserve">for submission of tenders. </w:t>
      </w:r>
    </w:p>
    <w:p w14:paraId="26188315" w14:textId="77777777" w:rsidR="00056F91" w:rsidRPr="00E53649" w:rsidRDefault="00056F91" w:rsidP="00001EE9">
      <w:pPr>
        <w:spacing w:after="0"/>
        <w:jc w:val="both"/>
        <w:rPr>
          <w:rFonts w:ascii="Times New Roman" w:hAnsi="Times New Roman" w:cs="Times New Roman"/>
          <w:sz w:val="24"/>
          <w:szCs w:val="24"/>
          <w:lang w:val="en-GB"/>
        </w:rPr>
      </w:pPr>
    </w:p>
    <w:p w14:paraId="1569965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EB88B8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58CD754F" w14:textId="77777777" w:rsidR="00056F91" w:rsidRPr="00E53649" w:rsidRDefault="00056F91" w:rsidP="00855FE4">
      <w:pPr>
        <w:spacing w:after="0"/>
        <w:jc w:val="both"/>
        <w:rPr>
          <w:rFonts w:ascii="Times New Roman" w:hAnsi="Times New Roman" w:cs="Times New Roman"/>
          <w:sz w:val="24"/>
          <w:szCs w:val="24"/>
          <w:lang w:val="en-GB"/>
        </w:rPr>
      </w:pPr>
    </w:p>
    <w:p w14:paraId="5D1A4B89" w14:textId="77777777" w:rsidR="00056F91" w:rsidRPr="005F2CCC" w:rsidRDefault="00056F91" w:rsidP="00855FE4">
      <w:pPr>
        <w:spacing w:after="0"/>
        <w:jc w:val="both"/>
        <w:rPr>
          <w:rFonts w:ascii="Times New Roman" w:hAnsi="Times New Roman" w:cs="Times New Roman"/>
          <w:color w:val="000000" w:themeColor="text1"/>
          <w:sz w:val="24"/>
          <w:szCs w:val="24"/>
          <w:lang w:val="en-GB"/>
        </w:rPr>
      </w:pPr>
      <w:r w:rsidRPr="00C865FF">
        <w:rPr>
          <w:rFonts w:ascii="Times New Roman" w:hAnsi="Times New Roman" w:cs="Times New Roman"/>
          <w:sz w:val="24"/>
          <w:szCs w:val="24"/>
          <w:lang w:val="en-GB"/>
        </w:rPr>
        <w:t xml:space="preserve">In </w:t>
      </w:r>
      <w:r w:rsidRPr="005F2CCC">
        <w:rPr>
          <w:rFonts w:ascii="Times New Roman" w:hAnsi="Times New Roman" w:cs="Times New Roman"/>
          <w:color w:val="000000" w:themeColor="text1"/>
          <w:sz w:val="24"/>
          <w:szCs w:val="24"/>
          <w:lang w:val="en-GB"/>
        </w:rPr>
        <w:t>addition to the offer the tenderer is required to provide the following supporting documentation:</w:t>
      </w:r>
    </w:p>
    <w:p w14:paraId="54D0BFED" w14:textId="77777777" w:rsidR="00056F91" w:rsidRPr="005F2CCC" w:rsidRDefault="00056F91" w:rsidP="00B7609B">
      <w:pPr>
        <w:numPr>
          <w:ilvl w:val="0"/>
          <w:numId w:val="1"/>
        </w:numPr>
        <w:spacing w:after="0"/>
        <w:ind w:left="1134" w:hanging="425"/>
        <w:jc w:val="both"/>
        <w:rPr>
          <w:rFonts w:ascii="Times New Roman" w:hAnsi="Times New Roman" w:cs="Times New Roman"/>
          <w:color w:val="000000" w:themeColor="text1"/>
          <w:sz w:val="24"/>
          <w:szCs w:val="24"/>
          <w:lang w:val="en-GB"/>
        </w:rPr>
      </w:pPr>
      <w:r w:rsidRPr="005F2CCC">
        <w:rPr>
          <w:rFonts w:ascii="Times New Roman" w:hAnsi="Times New Roman" w:cs="Times New Roman"/>
          <w:color w:val="000000" w:themeColor="text1"/>
          <w:sz w:val="24"/>
          <w:szCs w:val="24"/>
          <w:lang w:val="en-GB"/>
        </w:rPr>
        <w:t>Copy of legal registration</w:t>
      </w:r>
    </w:p>
    <w:p w14:paraId="675FDC49" w14:textId="77777777" w:rsidR="00401471" w:rsidRPr="005F2CCC" w:rsidRDefault="00B7609B" w:rsidP="00B7609B">
      <w:pPr>
        <w:numPr>
          <w:ilvl w:val="0"/>
          <w:numId w:val="1"/>
        </w:numPr>
        <w:spacing w:after="0"/>
        <w:ind w:left="1134" w:hanging="425"/>
        <w:jc w:val="both"/>
        <w:rPr>
          <w:rFonts w:ascii="Times New Roman" w:hAnsi="Times New Roman" w:cs="Times New Roman"/>
          <w:color w:val="000000" w:themeColor="text1"/>
          <w:sz w:val="24"/>
          <w:szCs w:val="24"/>
          <w:lang w:val="en-GB"/>
        </w:rPr>
      </w:pPr>
      <w:r w:rsidRPr="005F2CCC">
        <w:rPr>
          <w:rFonts w:ascii="Times New Roman" w:hAnsi="Times New Roman" w:cs="Times New Roman"/>
          <w:color w:val="000000" w:themeColor="text1"/>
          <w:sz w:val="24"/>
          <w:szCs w:val="24"/>
          <w:lang w:val="en-GB"/>
        </w:rPr>
        <w:t>CV of the Public procurement</w:t>
      </w:r>
      <w:r w:rsidR="00401471" w:rsidRPr="005F2CCC">
        <w:rPr>
          <w:rFonts w:ascii="Times New Roman" w:hAnsi="Times New Roman" w:cs="Times New Roman"/>
          <w:color w:val="000000" w:themeColor="text1"/>
          <w:sz w:val="24"/>
          <w:szCs w:val="24"/>
          <w:lang w:val="en-GB"/>
        </w:rPr>
        <w:t xml:space="preserve"> expert</w:t>
      </w:r>
    </w:p>
    <w:p w14:paraId="6392B9A7" w14:textId="77777777" w:rsidR="00B7609B" w:rsidRPr="005F2CCC" w:rsidRDefault="00B7609B" w:rsidP="00B7609B">
      <w:pPr>
        <w:numPr>
          <w:ilvl w:val="0"/>
          <w:numId w:val="1"/>
        </w:numPr>
        <w:spacing w:after="0"/>
        <w:ind w:left="1134" w:hanging="425"/>
        <w:jc w:val="both"/>
        <w:rPr>
          <w:rFonts w:ascii="Times New Roman" w:hAnsi="Times New Roman" w:cs="Times New Roman"/>
          <w:color w:val="000000" w:themeColor="text1"/>
          <w:sz w:val="24"/>
          <w:szCs w:val="24"/>
          <w:lang w:val="en-GB"/>
        </w:rPr>
      </w:pPr>
      <w:r w:rsidRPr="005F2CCC">
        <w:rPr>
          <w:rFonts w:ascii="Times New Roman" w:hAnsi="Times New Roman" w:cs="Times New Roman"/>
          <w:color w:val="000000" w:themeColor="text1"/>
          <w:sz w:val="24"/>
          <w:szCs w:val="24"/>
          <w:lang w:val="en-GB"/>
        </w:rPr>
        <w:t>Contract(</w:t>
      </w:r>
      <w:proofErr w:type="spellStart"/>
      <w:r w:rsidRPr="005F2CCC">
        <w:rPr>
          <w:rFonts w:ascii="Times New Roman" w:hAnsi="Times New Roman" w:cs="Times New Roman"/>
          <w:color w:val="000000" w:themeColor="text1"/>
          <w:sz w:val="24"/>
          <w:szCs w:val="24"/>
          <w:lang w:val="en-GB"/>
        </w:rPr>
        <w:t>s</w:t>
      </w:r>
      <w:proofErr w:type="spellEnd"/>
      <w:r w:rsidRPr="005F2CCC">
        <w:rPr>
          <w:rFonts w:ascii="Times New Roman" w:hAnsi="Times New Roman" w:cs="Times New Roman"/>
          <w:color w:val="000000" w:themeColor="text1"/>
          <w:sz w:val="24"/>
          <w:szCs w:val="24"/>
          <w:lang w:val="en-GB"/>
        </w:rPr>
        <w:t>) for implementation of PRAG public procedures as reference</w:t>
      </w:r>
    </w:p>
    <w:p w14:paraId="0EE93368" w14:textId="77777777" w:rsidR="00BF6982" w:rsidRDefault="00BF6982" w:rsidP="00855FE4">
      <w:pPr>
        <w:spacing w:after="0"/>
        <w:jc w:val="both"/>
        <w:rPr>
          <w:rFonts w:ascii="Times New Roman" w:hAnsi="Times New Roman" w:cs="Times New Roman"/>
          <w:sz w:val="24"/>
          <w:szCs w:val="24"/>
          <w:lang w:val="en-GB"/>
        </w:rPr>
      </w:pPr>
    </w:p>
    <w:p w14:paraId="2365DA4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15747452" w14:textId="77777777" w:rsidR="00B5022A" w:rsidRPr="006E26D1" w:rsidRDefault="00056F91" w:rsidP="00855FE4">
      <w:pPr>
        <w:numPr>
          <w:ilvl w:val="0"/>
          <w:numId w:val="1"/>
        </w:numPr>
        <w:spacing w:after="0"/>
        <w:ind w:left="1134"/>
        <w:jc w:val="both"/>
        <w:rPr>
          <w:rFonts w:ascii="Times New Roman" w:hAnsi="Times New Roman" w:cs="Times New Roman"/>
          <w:sz w:val="24"/>
          <w:szCs w:val="24"/>
          <w:lang w:val="en-GB"/>
        </w:rPr>
      </w:pPr>
      <w:r w:rsidRPr="006E26D1">
        <w:rPr>
          <w:rFonts w:ascii="Times New Roman" w:hAnsi="Times New Roman" w:cs="Times New Roman"/>
          <w:sz w:val="24"/>
          <w:szCs w:val="24"/>
          <w:lang w:val="en-GB"/>
        </w:rPr>
        <w:t>Name and address of the tenderer</w:t>
      </w:r>
      <w:r w:rsidR="00C31378" w:rsidRPr="006E26D1">
        <w:rPr>
          <w:rFonts w:ascii="Times New Roman" w:hAnsi="Times New Roman" w:cs="Times New Roman"/>
          <w:sz w:val="24"/>
          <w:szCs w:val="24"/>
          <w:lang w:val="en-GB"/>
        </w:rPr>
        <w:t xml:space="preserve">:  </w:t>
      </w:r>
    </w:p>
    <w:p w14:paraId="2F9F380B" w14:textId="061EA3BE" w:rsidR="00BD664C" w:rsidRPr="005F2CCC" w:rsidRDefault="00BD664C" w:rsidP="002D5334">
      <w:pPr>
        <w:numPr>
          <w:ilvl w:val="0"/>
          <w:numId w:val="1"/>
        </w:numPr>
        <w:spacing w:after="0"/>
        <w:ind w:left="1134"/>
        <w:jc w:val="both"/>
        <w:rPr>
          <w:rFonts w:ascii="Times New Roman" w:hAnsi="Times New Roman" w:cs="Times New Roman"/>
          <w:color w:val="000000" w:themeColor="text1"/>
          <w:sz w:val="24"/>
          <w:szCs w:val="24"/>
          <w:lang w:val="en-GB"/>
        </w:rPr>
      </w:pPr>
      <w:r>
        <w:rPr>
          <w:rFonts w:ascii="Times New Roman" w:hAnsi="Times New Roman" w:cs="Times New Roman"/>
          <w:sz w:val="24"/>
          <w:szCs w:val="24"/>
          <w:lang w:val="en-GB"/>
        </w:rPr>
        <w:t xml:space="preserve">Title of the </w:t>
      </w:r>
      <w:r w:rsidRPr="005F2CCC">
        <w:rPr>
          <w:rFonts w:ascii="Times New Roman" w:hAnsi="Times New Roman" w:cs="Times New Roman"/>
          <w:color w:val="000000" w:themeColor="text1"/>
          <w:sz w:val="24"/>
          <w:szCs w:val="24"/>
          <w:lang w:val="en-GB"/>
        </w:rPr>
        <w:t xml:space="preserve">tender: </w:t>
      </w:r>
      <w:r w:rsidR="00764CDA" w:rsidRPr="005F2CCC">
        <w:rPr>
          <w:rFonts w:ascii="Times New Roman" w:hAnsi="Times New Roman" w:cs="Times New Roman"/>
          <w:b/>
          <w:bCs/>
          <w:iCs/>
          <w:color w:val="000000" w:themeColor="text1"/>
          <w:sz w:val="24"/>
          <w:szCs w:val="24"/>
          <w:lang w:val="en-GB"/>
        </w:rPr>
        <w:t>Selection of Agency for manag</w:t>
      </w:r>
      <w:r w:rsidR="005F2CCC" w:rsidRPr="005F2CCC">
        <w:rPr>
          <w:rFonts w:ascii="Times New Roman" w:hAnsi="Times New Roman" w:cs="Times New Roman"/>
          <w:b/>
          <w:bCs/>
          <w:iCs/>
          <w:color w:val="000000" w:themeColor="text1"/>
          <w:sz w:val="24"/>
          <w:szCs w:val="24"/>
          <w:lang w:val="en-GB"/>
        </w:rPr>
        <w:t>e</w:t>
      </w:r>
      <w:r w:rsidR="00764CDA" w:rsidRPr="005F2CCC">
        <w:rPr>
          <w:rFonts w:ascii="Times New Roman" w:hAnsi="Times New Roman" w:cs="Times New Roman"/>
          <w:b/>
          <w:bCs/>
          <w:iCs/>
          <w:color w:val="000000" w:themeColor="text1"/>
          <w:sz w:val="24"/>
          <w:szCs w:val="24"/>
          <w:lang w:val="en-GB"/>
        </w:rPr>
        <w:t>ment of public procurement procedures.</w:t>
      </w:r>
      <w:r w:rsidRPr="005F2CCC">
        <w:rPr>
          <w:rFonts w:ascii="Times New Roman" w:hAnsi="Times New Roman" w:cs="Times New Roman"/>
          <w:b/>
          <w:bCs/>
          <w:color w:val="000000" w:themeColor="text1"/>
          <w:sz w:val="24"/>
          <w:szCs w:val="24"/>
          <w:lang w:val="en-GB"/>
        </w:rPr>
        <w:t xml:space="preserve"> </w:t>
      </w:r>
    </w:p>
    <w:p w14:paraId="0A35D810" w14:textId="77777777" w:rsidR="00056F91" w:rsidRPr="005F2CCC" w:rsidRDefault="00056F91" w:rsidP="002D5334">
      <w:pPr>
        <w:numPr>
          <w:ilvl w:val="0"/>
          <w:numId w:val="1"/>
        </w:numPr>
        <w:spacing w:after="0"/>
        <w:ind w:left="1134"/>
        <w:jc w:val="both"/>
        <w:rPr>
          <w:rFonts w:ascii="Times New Roman" w:hAnsi="Times New Roman" w:cs="Times New Roman"/>
          <w:color w:val="000000" w:themeColor="text1"/>
          <w:sz w:val="24"/>
          <w:szCs w:val="24"/>
          <w:lang w:val="en-GB"/>
        </w:rPr>
      </w:pPr>
      <w:r w:rsidRPr="005F2CCC">
        <w:rPr>
          <w:rFonts w:ascii="Times New Roman" w:hAnsi="Times New Roman" w:cs="Times New Roman"/>
          <w:color w:val="000000" w:themeColor="text1"/>
          <w:sz w:val="24"/>
          <w:szCs w:val="24"/>
          <w:lang w:val="en-GB"/>
        </w:rPr>
        <w:t xml:space="preserve">Reference number: </w:t>
      </w:r>
      <w:r w:rsidR="00C627A3" w:rsidRPr="005F2CCC">
        <w:rPr>
          <w:rFonts w:ascii="Times New Roman" w:hAnsi="Times New Roman" w:cs="Times New Roman"/>
          <w:color w:val="000000" w:themeColor="text1"/>
          <w:sz w:val="24"/>
          <w:szCs w:val="24"/>
          <w:lang w:val="en-GB"/>
        </w:rPr>
        <w:t>RORS92/T1</w:t>
      </w:r>
    </w:p>
    <w:p w14:paraId="4EAE9E07" w14:textId="77777777" w:rsidR="00056F91" w:rsidRPr="005F2CCC"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r w:rsidRPr="005F2CCC">
        <w:rPr>
          <w:rFonts w:ascii="Times New Roman" w:hAnsi="Times New Roman" w:cs="Times New Roman"/>
          <w:color w:val="000000" w:themeColor="text1"/>
          <w:sz w:val="24"/>
          <w:szCs w:val="24"/>
          <w:lang w:val="en-GB"/>
        </w:rPr>
        <w:t xml:space="preserve">The words: ‘’Not to be opened before the tender opening session’’ </w:t>
      </w:r>
      <w:proofErr w:type="gramStart"/>
      <w:r w:rsidRPr="005F2CCC">
        <w:rPr>
          <w:rFonts w:ascii="Times New Roman" w:hAnsi="Times New Roman" w:cs="Times New Roman"/>
          <w:color w:val="000000" w:themeColor="text1"/>
          <w:sz w:val="24"/>
          <w:szCs w:val="24"/>
          <w:lang w:val="en-GB"/>
        </w:rPr>
        <w:t>and ”</w:t>
      </w:r>
      <w:r w:rsidR="00764CDA" w:rsidRPr="005F2CCC">
        <w:rPr>
          <w:rFonts w:ascii="Times New Roman" w:hAnsi="Times New Roman" w:cs="Times New Roman"/>
          <w:color w:val="000000" w:themeColor="text1"/>
          <w:sz w:val="24"/>
          <w:szCs w:val="24"/>
          <w:lang w:val="en-GB"/>
        </w:rPr>
        <w:t>Ne</w:t>
      </w:r>
      <w:proofErr w:type="gramEnd"/>
      <w:r w:rsidR="00764CDA" w:rsidRPr="005F2CCC">
        <w:rPr>
          <w:rFonts w:ascii="Times New Roman" w:hAnsi="Times New Roman" w:cs="Times New Roman"/>
          <w:color w:val="000000" w:themeColor="text1"/>
          <w:sz w:val="24"/>
          <w:szCs w:val="24"/>
          <w:lang w:val="en-GB"/>
        </w:rPr>
        <w:t xml:space="preserve"> </w:t>
      </w:r>
      <w:proofErr w:type="spellStart"/>
      <w:r w:rsidR="00764CDA" w:rsidRPr="005F2CCC">
        <w:rPr>
          <w:rFonts w:ascii="Times New Roman" w:hAnsi="Times New Roman" w:cs="Times New Roman"/>
          <w:color w:val="000000" w:themeColor="text1"/>
          <w:sz w:val="24"/>
          <w:szCs w:val="24"/>
          <w:lang w:val="en-GB"/>
        </w:rPr>
        <w:t>otvarati</w:t>
      </w:r>
      <w:proofErr w:type="spellEnd"/>
      <w:r w:rsidR="00764CDA" w:rsidRPr="005F2CCC">
        <w:rPr>
          <w:rFonts w:ascii="Times New Roman" w:hAnsi="Times New Roman" w:cs="Times New Roman"/>
          <w:color w:val="000000" w:themeColor="text1"/>
          <w:sz w:val="24"/>
          <w:szCs w:val="24"/>
          <w:lang w:val="en-GB"/>
        </w:rPr>
        <w:t xml:space="preserve"> pre </w:t>
      </w:r>
      <w:proofErr w:type="spellStart"/>
      <w:r w:rsidR="00764CDA" w:rsidRPr="005F2CCC">
        <w:rPr>
          <w:rFonts w:ascii="Times New Roman" w:hAnsi="Times New Roman" w:cs="Times New Roman"/>
          <w:color w:val="000000" w:themeColor="text1"/>
          <w:sz w:val="24"/>
          <w:szCs w:val="24"/>
          <w:lang w:val="en-GB"/>
        </w:rPr>
        <w:t>početka</w:t>
      </w:r>
      <w:proofErr w:type="spellEnd"/>
      <w:r w:rsidR="00764CDA" w:rsidRPr="005F2CCC">
        <w:rPr>
          <w:rFonts w:ascii="Times New Roman" w:hAnsi="Times New Roman" w:cs="Times New Roman"/>
          <w:color w:val="000000" w:themeColor="text1"/>
          <w:sz w:val="24"/>
          <w:szCs w:val="24"/>
          <w:lang w:val="en-GB"/>
        </w:rPr>
        <w:t xml:space="preserve"> </w:t>
      </w:r>
      <w:proofErr w:type="spellStart"/>
      <w:r w:rsidR="00764CDA" w:rsidRPr="005F2CCC">
        <w:rPr>
          <w:rFonts w:ascii="Times New Roman" w:hAnsi="Times New Roman" w:cs="Times New Roman"/>
          <w:color w:val="000000" w:themeColor="text1"/>
          <w:sz w:val="24"/>
          <w:szCs w:val="24"/>
          <w:lang w:val="en-GB"/>
        </w:rPr>
        <w:t>sastanka</w:t>
      </w:r>
      <w:proofErr w:type="spellEnd"/>
      <w:r w:rsidR="00764CDA" w:rsidRPr="005F2CCC">
        <w:rPr>
          <w:rFonts w:ascii="Times New Roman" w:hAnsi="Times New Roman" w:cs="Times New Roman"/>
          <w:color w:val="000000" w:themeColor="text1"/>
          <w:sz w:val="24"/>
          <w:szCs w:val="24"/>
          <w:lang w:val="en-GB"/>
        </w:rPr>
        <w:t xml:space="preserve"> </w:t>
      </w:r>
      <w:proofErr w:type="spellStart"/>
      <w:r w:rsidR="00764CDA" w:rsidRPr="005F2CCC">
        <w:rPr>
          <w:rFonts w:ascii="Times New Roman" w:hAnsi="Times New Roman" w:cs="Times New Roman"/>
          <w:color w:val="000000" w:themeColor="text1"/>
          <w:sz w:val="24"/>
          <w:szCs w:val="24"/>
          <w:lang w:val="en-GB"/>
        </w:rPr>
        <w:t>za</w:t>
      </w:r>
      <w:proofErr w:type="spellEnd"/>
      <w:r w:rsidR="00764CDA" w:rsidRPr="005F2CCC">
        <w:rPr>
          <w:rFonts w:ascii="Times New Roman" w:hAnsi="Times New Roman" w:cs="Times New Roman"/>
          <w:color w:val="000000" w:themeColor="text1"/>
          <w:sz w:val="24"/>
          <w:szCs w:val="24"/>
          <w:lang w:val="en-GB"/>
        </w:rPr>
        <w:t xml:space="preserve"> </w:t>
      </w:r>
      <w:proofErr w:type="spellStart"/>
      <w:r w:rsidR="00764CDA" w:rsidRPr="005F2CCC">
        <w:rPr>
          <w:rFonts w:ascii="Times New Roman" w:hAnsi="Times New Roman" w:cs="Times New Roman"/>
          <w:color w:val="000000" w:themeColor="text1"/>
          <w:sz w:val="24"/>
          <w:szCs w:val="24"/>
          <w:lang w:val="en-GB"/>
        </w:rPr>
        <w:t>otvaranje</w:t>
      </w:r>
      <w:proofErr w:type="spellEnd"/>
      <w:r w:rsidR="00764CDA" w:rsidRPr="005F2CCC">
        <w:rPr>
          <w:rFonts w:ascii="Times New Roman" w:hAnsi="Times New Roman" w:cs="Times New Roman"/>
          <w:color w:val="000000" w:themeColor="text1"/>
          <w:sz w:val="24"/>
          <w:szCs w:val="24"/>
          <w:lang w:val="en-GB"/>
        </w:rPr>
        <w:t xml:space="preserve"> </w:t>
      </w:r>
      <w:proofErr w:type="spellStart"/>
      <w:r w:rsidR="00764CDA" w:rsidRPr="005F2CCC">
        <w:rPr>
          <w:rFonts w:ascii="Times New Roman" w:hAnsi="Times New Roman" w:cs="Times New Roman"/>
          <w:color w:val="000000" w:themeColor="text1"/>
          <w:sz w:val="24"/>
          <w:szCs w:val="24"/>
          <w:lang w:val="en-GB"/>
        </w:rPr>
        <w:t>ponuda</w:t>
      </w:r>
      <w:proofErr w:type="spellEnd"/>
      <w:r w:rsidR="00DC5277" w:rsidRPr="005F2CCC">
        <w:rPr>
          <w:rFonts w:ascii="Times New Roman" w:hAnsi="Times New Roman" w:cs="Times New Roman"/>
          <w:color w:val="000000" w:themeColor="text1"/>
          <w:sz w:val="24"/>
          <w:szCs w:val="24"/>
          <w:lang w:val="en-GB"/>
        </w:rPr>
        <w:t>’</w:t>
      </w:r>
    </w:p>
    <w:p w14:paraId="1BF13F92" w14:textId="77777777" w:rsidR="00BD0A53" w:rsidRPr="00DC5277" w:rsidRDefault="00BD0A53" w:rsidP="00BD0A53">
      <w:pPr>
        <w:spacing w:after="0"/>
        <w:ind w:left="1134"/>
        <w:jc w:val="both"/>
        <w:rPr>
          <w:rFonts w:ascii="Times New Roman" w:hAnsi="Times New Roman" w:cs="Times New Roman"/>
          <w:sz w:val="24"/>
          <w:szCs w:val="24"/>
          <w:lang w:val="en-GB"/>
        </w:rPr>
      </w:pPr>
    </w:p>
    <w:p w14:paraId="1120936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29C3248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3E5CB6D7" w14:textId="77777777" w:rsidR="00056F91" w:rsidRPr="00E53649" w:rsidRDefault="00056F91" w:rsidP="00855FE4">
      <w:pPr>
        <w:spacing w:after="0"/>
        <w:ind w:left="720"/>
        <w:jc w:val="both"/>
        <w:rPr>
          <w:rFonts w:ascii="Times New Roman" w:hAnsi="Times New Roman" w:cs="Times New Roman"/>
          <w:sz w:val="24"/>
          <w:szCs w:val="24"/>
          <w:lang w:val="en-GB"/>
        </w:rPr>
      </w:pPr>
    </w:p>
    <w:p w14:paraId="05DF3C9C" w14:textId="77777777" w:rsidR="00056F91" w:rsidRPr="005F2CCC" w:rsidRDefault="00473410" w:rsidP="00855FE4">
      <w:pPr>
        <w:spacing w:after="0"/>
        <w:ind w:left="720"/>
        <w:jc w:val="both"/>
        <w:rPr>
          <w:rFonts w:ascii="Times New Roman" w:hAnsi="Times New Roman" w:cs="Times New Roman"/>
          <w:color w:val="000000" w:themeColor="text1"/>
          <w:sz w:val="24"/>
          <w:szCs w:val="24"/>
          <w:lang w:val="en-GB"/>
        </w:rPr>
      </w:pPr>
      <w:r w:rsidRPr="000B4E02">
        <w:rPr>
          <w:rFonts w:ascii="Times New Roman" w:hAnsi="Times New Roman" w:cs="Times New Roman"/>
          <w:sz w:val="24"/>
          <w:szCs w:val="24"/>
          <w:lang w:val="en-GB"/>
        </w:rPr>
        <w:t xml:space="preserve">Name of the contracting </w:t>
      </w:r>
      <w:r w:rsidRPr="005F2CCC">
        <w:rPr>
          <w:rFonts w:ascii="Times New Roman" w:hAnsi="Times New Roman" w:cs="Times New Roman"/>
          <w:color w:val="000000" w:themeColor="text1"/>
          <w:sz w:val="24"/>
          <w:szCs w:val="24"/>
          <w:lang w:val="en-GB"/>
        </w:rPr>
        <w:t xml:space="preserve">authority: </w:t>
      </w:r>
      <w:r w:rsidR="00764CDA" w:rsidRPr="005F2CCC">
        <w:rPr>
          <w:rFonts w:ascii="Times New Roman" w:hAnsi="Times New Roman" w:cs="Times New Roman"/>
          <w:b/>
          <w:color w:val="000000" w:themeColor="text1"/>
          <w:sz w:val="24"/>
          <w:szCs w:val="24"/>
          <w:lang w:val="en-GB"/>
        </w:rPr>
        <w:t xml:space="preserve">City of </w:t>
      </w:r>
      <w:proofErr w:type="spellStart"/>
      <w:r w:rsidR="00764CDA" w:rsidRPr="005F2CCC">
        <w:rPr>
          <w:rFonts w:ascii="Times New Roman" w:hAnsi="Times New Roman" w:cs="Times New Roman"/>
          <w:b/>
          <w:color w:val="000000" w:themeColor="text1"/>
          <w:sz w:val="24"/>
          <w:szCs w:val="24"/>
          <w:lang w:val="en-GB"/>
        </w:rPr>
        <w:t>Požarevac</w:t>
      </w:r>
      <w:proofErr w:type="spellEnd"/>
    </w:p>
    <w:p w14:paraId="6024F2BA" w14:textId="77777777" w:rsidR="00E51F2F" w:rsidRPr="005F2CCC" w:rsidRDefault="00056F91" w:rsidP="00E51F2F">
      <w:pPr>
        <w:spacing w:after="0"/>
        <w:ind w:left="720"/>
        <w:jc w:val="both"/>
        <w:rPr>
          <w:rFonts w:ascii="Times New Roman" w:hAnsi="Times New Roman" w:cs="Times New Roman"/>
          <w:bCs/>
          <w:color w:val="000000" w:themeColor="text1"/>
          <w:sz w:val="24"/>
          <w:szCs w:val="24"/>
          <w:lang w:val="en-GB"/>
        </w:rPr>
      </w:pPr>
      <w:r w:rsidRPr="005F2CCC">
        <w:rPr>
          <w:rFonts w:ascii="Times New Roman" w:hAnsi="Times New Roman" w:cs="Times New Roman"/>
          <w:color w:val="000000" w:themeColor="text1"/>
          <w:sz w:val="24"/>
          <w:szCs w:val="24"/>
          <w:lang w:val="en-GB"/>
        </w:rPr>
        <w:t>Address of the contracting authority</w:t>
      </w:r>
      <w:bookmarkStart w:id="3" w:name="_Hlk496096854"/>
      <w:r w:rsidR="00473410" w:rsidRPr="005F2CCC">
        <w:rPr>
          <w:rFonts w:ascii="Times New Roman" w:hAnsi="Times New Roman" w:cs="Times New Roman"/>
          <w:color w:val="000000" w:themeColor="text1"/>
          <w:sz w:val="24"/>
          <w:szCs w:val="24"/>
          <w:lang w:val="en-GB"/>
        </w:rPr>
        <w:t xml:space="preserve">: </w:t>
      </w:r>
      <w:proofErr w:type="spellStart"/>
      <w:r w:rsidR="00764CDA" w:rsidRPr="005F2CCC">
        <w:rPr>
          <w:rFonts w:ascii="Times New Roman" w:hAnsi="Times New Roman" w:cs="Times New Roman"/>
          <w:bCs/>
          <w:color w:val="000000" w:themeColor="text1"/>
          <w:sz w:val="24"/>
          <w:szCs w:val="24"/>
          <w:lang w:val="en-GB"/>
        </w:rPr>
        <w:t>Drinska</w:t>
      </w:r>
      <w:proofErr w:type="spellEnd"/>
      <w:r w:rsidR="00764CDA" w:rsidRPr="005F2CCC">
        <w:rPr>
          <w:rFonts w:ascii="Times New Roman" w:hAnsi="Times New Roman" w:cs="Times New Roman"/>
          <w:bCs/>
          <w:color w:val="000000" w:themeColor="text1"/>
          <w:sz w:val="24"/>
          <w:szCs w:val="24"/>
          <w:lang w:val="en-GB"/>
        </w:rPr>
        <w:t xml:space="preserve"> Street no2, 12000 </w:t>
      </w:r>
      <w:proofErr w:type="spellStart"/>
      <w:r w:rsidR="00764CDA" w:rsidRPr="005F2CCC">
        <w:rPr>
          <w:rFonts w:ascii="Times New Roman" w:hAnsi="Times New Roman" w:cs="Times New Roman"/>
          <w:bCs/>
          <w:color w:val="000000" w:themeColor="text1"/>
          <w:sz w:val="24"/>
          <w:szCs w:val="24"/>
          <w:lang w:val="en-GB"/>
        </w:rPr>
        <w:t>Požarevac</w:t>
      </w:r>
      <w:proofErr w:type="spellEnd"/>
      <w:r w:rsidR="00764CDA" w:rsidRPr="005F2CCC">
        <w:rPr>
          <w:rFonts w:ascii="Times New Roman" w:hAnsi="Times New Roman" w:cs="Times New Roman"/>
          <w:bCs/>
          <w:color w:val="000000" w:themeColor="text1"/>
          <w:sz w:val="24"/>
          <w:szCs w:val="24"/>
          <w:lang w:val="en-GB"/>
        </w:rPr>
        <w:t>, Republic of Serbia.</w:t>
      </w:r>
    </w:p>
    <w:bookmarkEnd w:id="3"/>
    <w:p w14:paraId="0480C368" w14:textId="77777777" w:rsidR="00056F91" w:rsidRPr="005F2CCC" w:rsidRDefault="00473410" w:rsidP="00855FE4">
      <w:pPr>
        <w:spacing w:after="0"/>
        <w:ind w:left="720"/>
        <w:jc w:val="both"/>
        <w:rPr>
          <w:rFonts w:ascii="Times New Roman" w:hAnsi="Times New Roman" w:cs="Times New Roman"/>
          <w:color w:val="000000" w:themeColor="text1"/>
          <w:sz w:val="24"/>
          <w:szCs w:val="24"/>
          <w:lang w:val="sr-Latn-RS"/>
        </w:rPr>
      </w:pPr>
      <w:r w:rsidRPr="005F2CCC">
        <w:rPr>
          <w:rFonts w:ascii="Times New Roman" w:hAnsi="Times New Roman" w:cs="Times New Roman"/>
          <w:color w:val="000000" w:themeColor="text1"/>
          <w:sz w:val="24"/>
          <w:szCs w:val="24"/>
          <w:lang w:val="en-GB"/>
        </w:rPr>
        <w:t xml:space="preserve">Contact person: </w:t>
      </w:r>
      <w:r w:rsidR="00C627A3" w:rsidRPr="005F2CCC">
        <w:rPr>
          <w:rFonts w:ascii="Times New Roman" w:hAnsi="Times New Roman" w:cs="Times New Roman"/>
          <w:color w:val="000000" w:themeColor="text1"/>
          <w:sz w:val="24"/>
          <w:szCs w:val="24"/>
          <w:lang w:val="en-GB"/>
        </w:rPr>
        <w:t xml:space="preserve">Lazar </w:t>
      </w:r>
      <w:proofErr w:type="spellStart"/>
      <w:r w:rsidR="00C627A3" w:rsidRPr="005F2CCC">
        <w:rPr>
          <w:rFonts w:ascii="Times New Roman" w:hAnsi="Times New Roman" w:cs="Times New Roman"/>
          <w:color w:val="000000" w:themeColor="text1"/>
          <w:sz w:val="24"/>
          <w:szCs w:val="24"/>
          <w:lang w:val="en-GB"/>
        </w:rPr>
        <w:t>Milentijevi</w:t>
      </w:r>
      <w:proofErr w:type="spellEnd"/>
      <w:r w:rsidR="00C627A3" w:rsidRPr="005F2CCC">
        <w:rPr>
          <w:rFonts w:ascii="Times New Roman" w:hAnsi="Times New Roman" w:cs="Times New Roman"/>
          <w:color w:val="000000" w:themeColor="text1"/>
          <w:sz w:val="24"/>
          <w:szCs w:val="24"/>
          <w:lang w:val="sr-Latn-RS"/>
        </w:rPr>
        <w:t>ć</w:t>
      </w:r>
      <w:r w:rsidR="00667A5C" w:rsidRPr="005F2CCC">
        <w:rPr>
          <w:rFonts w:ascii="Times New Roman" w:hAnsi="Times New Roman" w:cs="Times New Roman"/>
          <w:color w:val="000000" w:themeColor="text1"/>
          <w:sz w:val="24"/>
          <w:szCs w:val="24"/>
          <w:lang w:val="sr-Latn-RS"/>
        </w:rPr>
        <w:t xml:space="preserve">, Project </w:t>
      </w:r>
      <w:proofErr w:type="spellStart"/>
      <w:r w:rsidR="00667A5C" w:rsidRPr="005F2CCC">
        <w:rPr>
          <w:rFonts w:ascii="Times New Roman" w:hAnsi="Times New Roman" w:cs="Times New Roman"/>
          <w:color w:val="000000" w:themeColor="text1"/>
          <w:sz w:val="24"/>
          <w:szCs w:val="24"/>
          <w:lang w:val="sr-Latn-RS"/>
        </w:rPr>
        <w:t>Manager</w:t>
      </w:r>
      <w:proofErr w:type="spellEnd"/>
    </w:p>
    <w:p w14:paraId="5AD52D98" w14:textId="77777777" w:rsidR="00056F91" w:rsidRPr="007F7758" w:rsidRDefault="00056F91" w:rsidP="00855FE4">
      <w:pPr>
        <w:spacing w:after="0"/>
        <w:jc w:val="both"/>
        <w:rPr>
          <w:rFonts w:ascii="Times New Roman" w:hAnsi="Times New Roman" w:cs="Times New Roman"/>
          <w:sz w:val="24"/>
          <w:szCs w:val="24"/>
          <w:lang w:val="en-GB"/>
        </w:rPr>
      </w:pPr>
    </w:p>
    <w:p w14:paraId="3F42FEA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082F3B3C" w14:textId="77777777" w:rsidR="00056F91" w:rsidRDefault="00056F91" w:rsidP="00855FE4">
      <w:pPr>
        <w:spacing w:after="0"/>
        <w:jc w:val="both"/>
        <w:rPr>
          <w:rFonts w:ascii="Times New Roman" w:hAnsi="Times New Roman" w:cs="Times New Roman"/>
          <w:sz w:val="24"/>
          <w:szCs w:val="24"/>
          <w:lang w:val="en-GB"/>
        </w:rPr>
      </w:pPr>
    </w:p>
    <w:p w14:paraId="170030FC" w14:textId="77777777" w:rsidR="007D08D2" w:rsidRPr="00E53649" w:rsidRDefault="007D08D2" w:rsidP="00855FE4">
      <w:pPr>
        <w:spacing w:after="0"/>
        <w:jc w:val="both"/>
        <w:rPr>
          <w:rFonts w:ascii="Times New Roman" w:hAnsi="Times New Roman" w:cs="Times New Roman"/>
          <w:sz w:val="24"/>
          <w:szCs w:val="24"/>
          <w:lang w:val="en-GB"/>
        </w:rPr>
      </w:pPr>
    </w:p>
    <w:p w14:paraId="7D63F242"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7E51CF73" w14:textId="77777777" w:rsidR="00056F91" w:rsidRPr="00E53649" w:rsidRDefault="00056F91" w:rsidP="00855FE4">
      <w:pPr>
        <w:spacing w:after="0"/>
        <w:jc w:val="both"/>
        <w:rPr>
          <w:rFonts w:ascii="Times New Roman" w:hAnsi="Times New Roman" w:cs="Times New Roman"/>
          <w:sz w:val="24"/>
          <w:szCs w:val="24"/>
          <w:lang w:val="en-GB"/>
        </w:rPr>
      </w:pPr>
    </w:p>
    <w:p w14:paraId="23906A30" w14:textId="77777777" w:rsidR="00F74CF6"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6466D34" w14:textId="77777777" w:rsidR="00BD664C" w:rsidRDefault="00BD664C" w:rsidP="00855FE4">
      <w:pPr>
        <w:spacing w:after="0"/>
        <w:jc w:val="both"/>
        <w:rPr>
          <w:rFonts w:ascii="Times New Roman" w:hAnsi="Times New Roman" w:cs="Times New Roman"/>
          <w:sz w:val="24"/>
          <w:szCs w:val="24"/>
          <w:lang w:val="en-GB"/>
        </w:rPr>
      </w:pPr>
    </w:p>
    <w:p w14:paraId="06D865D2" w14:textId="77777777" w:rsidR="00BD664C" w:rsidRPr="005F2CCC" w:rsidRDefault="00BD664C" w:rsidP="00855FE4">
      <w:pPr>
        <w:spacing w:after="0"/>
        <w:jc w:val="both"/>
        <w:rPr>
          <w:rFonts w:ascii="Times New Roman" w:hAnsi="Times New Roman" w:cs="Times New Roman"/>
          <w:color w:val="000000" w:themeColor="text1"/>
          <w:sz w:val="24"/>
          <w:szCs w:val="24"/>
          <w:lang w:val="en-GB"/>
        </w:rPr>
      </w:pPr>
    </w:p>
    <w:p w14:paraId="36C6DB91" w14:textId="77777777" w:rsidR="00BD664C" w:rsidRPr="005F2CCC" w:rsidRDefault="00BD664C" w:rsidP="00BD664C">
      <w:pPr>
        <w:spacing w:after="0"/>
        <w:jc w:val="both"/>
        <w:rPr>
          <w:rFonts w:ascii="Times New Roman" w:hAnsi="Times New Roman" w:cs="Times New Roman"/>
          <w:color w:val="000000" w:themeColor="text1"/>
          <w:sz w:val="24"/>
          <w:szCs w:val="24"/>
          <w:vertAlign w:val="superscript"/>
          <w:lang w:val="en-US"/>
        </w:rPr>
      </w:pPr>
      <w:r w:rsidRPr="005F2CCC">
        <w:rPr>
          <w:rFonts w:ascii="Times New Roman" w:hAnsi="Times New Roman" w:cs="Times New Roman"/>
          <w:color w:val="000000" w:themeColor="text1"/>
          <w:sz w:val="24"/>
          <w:szCs w:val="24"/>
          <w:lang w:val="en-GB"/>
        </w:rPr>
        <w:t xml:space="preserve">Title of activity 1: </w:t>
      </w:r>
      <w:r w:rsidR="00427DBB" w:rsidRPr="005F2CCC">
        <w:rPr>
          <w:rFonts w:ascii="Times New Roman" w:hAnsi="Times New Roman" w:cs="Times New Roman"/>
          <w:b/>
          <w:bCs/>
          <w:iCs/>
          <w:color w:val="000000" w:themeColor="text1"/>
          <w:sz w:val="24"/>
          <w:szCs w:val="24"/>
          <w:lang w:val="en-GB"/>
        </w:rPr>
        <w:t xml:space="preserve">Selection of Agency for </w:t>
      </w:r>
      <w:r w:rsidR="00401471" w:rsidRPr="005F2CCC">
        <w:rPr>
          <w:rFonts w:ascii="Times New Roman" w:hAnsi="Times New Roman" w:cs="Times New Roman"/>
          <w:b/>
          <w:bCs/>
          <w:iCs/>
          <w:color w:val="000000" w:themeColor="text1"/>
          <w:sz w:val="24"/>
          <w:szCs w:val="24"/>
          <w:lang w:val="en-GB"/>
        </w:rPr>
        <w:t>management</w:t>
      </w:r>
      <w:r w:rsidR="00427DBB" w:rsidRPr="005F2CCC">
        <w:rPr>
          <w:rFonts w:ascii="Times New Roman" w:hAnsi="Times New Roman" w:cs="Times New Roman"/>
          <w:b/>
          <w:bCs/>
          <w:iCs/>
          <w:color w:val="000000" w:themeColor="text1"/>
          <w:sz w:val="24"/>
          <w:szCs w:val="24"/>
          <w:lang w:val="en-GB"/>
        </w:rPr>
        <w:t xml:space="preserve"> of public procurement procedures</w:t>
      </w:r>
    </w:p>
    <w:p w14:paraId="05E21EF3" w14:textId="77777777" w:rsidR="00BD664C" w:rsidRPr="005F2CCC" w:rsidRDefault="00BD664C" w:rsidP="00BD664C">
      <w:pPr>
        <w:pStyle w:val="ListParagraph"/>
        <w:spacing w:after="0"/>
        <w:ind w:left="928"/>
        <w:jc w:val="both"/>
        <w:rPr>
          <w:rFonts w:ascii="Times New Roman" w:hAnsi="Times New Roman" w:cs="Times New Roman"/>
          <w:color w:val="000000" w:themeColor="text1"/>
          <w:sz w:val="24"/>
          <w:szCs w:val="24"/>
          <w:vertAlign w:val="superscript"/>
          <w:lang w:val="en-US"/>
        </w:rPr>
      </w:pPr>
    </w:p>
    <w:p w14:paraId="4EC9F883" w14:textId="77777777" w:rsidR="00BD664C" w:rsidRPr="00F6168D" w:rsidRDefault="00BD664C" w:rsidP="00BD664C">
      <w:pPr>
        <w:spacing w:after="0"/>
        <w:jc w:val="both"/>
        <w:rPr>
          <w:rFonts w:ascii="Times New Roman" w:hAnsi="Times New Roman" w:cs="Times New Roman"/>
          <w:sz w:val="24"/>
          <w:szCs w:val="24"/>
          <w:lang w:val="en-GB"/>
        </w:rPr>
      </w:pPr>
      <w:r w:rsidRPr="00F6168D">
        <w:rPr>
          <w:rFonts w:ascii="Times New Roman" w:hAnsi="Times New Roman" w:cs="Times New Roman"/>
          <w:sz w:val="24"/>
          <w:szCs w:val="24"/>
          <w:lang w:val="en-GB"/>
        </w:rPr>
        <w:t>Description of expected outputs</w:t>
      </w:r>
      <w:r w:rsidRPr="00F6168D">
        <w:rPr>
          <w:rFonts w:ascii="Times New Roman" w:hAnsi="Times New Roman" w:cs="Times New Roman"/>
          <w:sz w:val="24"/>
          <w:szCs w:val="24"/>
          <w:u w:val="single"/>
          <w:lang w:val="en-GB"/>
        </w:rPr>
        <w:t xml:space="preserve"> /</w:t>
      </w:r>
      <w:r w:rsidRPr="00F6168D">
        <w:rPr>
          <w:rFonts w:ascii="Times New Roman" w:hAnsi="Times New Roman" w:cs="Times New Roman"/>
          <w:sz w:val="24"/>
          <w:szCs w:val="24"/>
          <w:lang w:val="en-GB"/>
        </w:rPr>
        <w:t xml:space="preserve"> results to be achieved</w:t>
      </w:r>
    </w:p>
    <w:p w14:paraId="354FA82F" w14:textId="77777777" w:rsidR="00BD664C" w:rsidRPr="00F6168D" w:rsidRDefault="00BD664C" w:rsidP="00BD664C">
      <w:pPr>
        <w:spacing w:after="0"/>
        <w:jc w:val="both"/>
        <w:rPr>
          <w:rFonts w:ascii="Times New Roman" w:hAnsi="Times New Roman" w:cs="Times New Roman"/>
          <w:sz w:val="24"/>
          <w:szCs w:val="24"/>
          <w:lang w:val="en-GB"/>
        </w:rPr>
      </w:pPr>
    </w:p>
    <w:p w14:paraId="4BF3F0CF" w14:textId="77777777" w:rsidR="00BD664C" w:rsidRPr="005F2CCC" w:rsidRDefault="00BD664C" w:rsidP="00BD664C">
      <w:pPr>
        <w:spacing w:after="0"/>
        <w:jc w:val="both"/>
        <w:rPr>
          <w:rFonts w:ascii="Times New Roman" w:hAnsi="Times New Roman" w:cs="Times New Roman"/>
          <w:i/>
          <w:iCs/>
          <w:color w:val="000000" w:themeColor="text1"/>
          <w:sz w:val="24"/>
          <w:szCs w:val="24"/>
          <w:lang w:val="en-GB"/>
        </w:rPr>
      </w:pPr>
      <w:r w:rsidRPr="005F2CCC">
        <w:rPr>
          <w:rFonts w:ascii="Times New Roman" w:hAnsi="Times New Roman" w:cs="Times New Roman"/>
          <w:color w:val="000000" w:themeColor="text1"/>
          <w:sz w:val="24"/>
          <w:szCs w:val="24"/>
          <w:lang w:val="en-GB"/>
        </w:rPr>
        <w:t>The Contractor will elaborate the procurement documentation of the project contracts, according to the PRAG (Practical Guide to contract procedures for EU external actions).</w:t>
      </w:r>
    </w:p>
    <w:p w14:paraId="686A17F4" w14:textId="78F690CC" w:rsidR="00BD664C" w:rsidRPr="005F2CCC" w:rsidRDefault="00BD664C" w:rsidP="00BD664C">
      <w:pPr>
        <w:pStyle w:val="ListParagraph"/>
        <w:spacing w:after="0"/>
        <w:ind w:left="0"/>
        <w:jc w:val="both"/>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 xml:space="preserve">The contracts to be concluded are </w:t>
      </w:r>
      <w:r w:rsidR="005F2CCC">
        <w:rPr>
          <w:rFonts w:ascii="Times New Roman" w:hAnsi="Times New Roman" w:cs="Times New Roman"/>
          <w:iCs/>
          <w:color w:val="000000" w:themeColor="text1"/>
          <w:sz w:val="24"/>
          <w:szCs w:val="24"/>
          <w:lang w:val="en-GB"/>
        </w:rPr>
        <w:t>listed</w:t>
      </w:r>
      <w:r w:rsidRPr="005F2CCC">
        <w:rPr>
          <w:rFonts w:ascii="Times New Roman" w:hAnsi="Times New Roman" w:cs="Times New Roman"/>
          <w:iCs/>
          <w:color w:val="000000" w:themeColor="text1"/>
          <w:sz w:val="24"/>
          <w:szCs w:val="24"/>
          <w:lang w:val="en-GB"/>
        </w:rPr>
        <w:t xml:space="preserve"> in the Contracting Plan of the project, which will be provided by the CA.</w:t>
      </w:r>
    </w:p>
    <w:p w14:paraId="4925D4EA" w14:textId="77777777" w:rsidR="00BD664C" w:rsidRPr="005F2CCC" w:rsidRDefault="00BD664C" w:rsidP="00BD664C">
      <w:pPr>
        <w:pStyle w:val="ListParagraph"/>
        <w:spacing w:after="0"/>
        <w:ind w:left="0"/>
        <w:jc w:val="both"/>
        <w:rPr>
          <w:rFonts w:ascii="Times New Roman" w:hAnsi="Times New Roman" w:cs="Times New Roman"/>
          <w:iCs/>
          <w:color w:val="000000" w:themeColor="text1"/>
          <w:sz w:val="24"/>
          <w:szCs w:val="24"/>
          <w:lang w:val="en-GB"/>
        </w:rPr>
      </w:pPr>
    </w:p>
    <w:p w14:paraId="4B65F6B7" w14:textId="77777777" w:rsidR="00BD664C" w:rsidRPr="005F2CCC" w:rsidRDefault="00BD664C" w:rsidP="00BD664C">
      <w:pPr>
        <w:pStyle w:val="ListParagraph"/>
        <w:spacing w:after="0"/>
        <w:ind w:left="0"/>
        <w:jc w:val="both"/>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The Contractor will perform the following tasks:</w:t>
      </w:r>
    </w:p>
    <w:p w14:paraId="21B69EED" w14:textId="5FC593BE" w:rsidR="00BD664C" w:rsidRPr="005F2CCC" w:rsidRDefault="00BD664C" w:rsidP="00BD664C">
      <w:pPr>
        <w:pStyle w:val="ListParagraph"/>
        <w:numPr>
          <w:ilvl w:val="0"/>
          <w:numId w:val="1"/>
        </w:numPr>
        <w:spacing w:after="0"/>
        <w:jc w:val="both"/>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Elaboration of the procurement documentation, according to the PRAG regulatio</w:t>
      </w:r>
      <w:r w:rsidR="005F2CCC" w:rsidRPr="005F2CCC">
        <w:rPr>
          <w:rFonts w:ascii="Times New Roman" w:hAnsi="Times New Roman" w:cs="Times New Roman"/>
          <w:iCs/>
          <w:color w:val="000000" w:themeColor="text1"/>
          <w:sz w:val="24"/>
          <w:szCs w:val="24"/>
          <w:lang w:val="en-GB"/>
        </w:rPr>
        <w:t>ns and templates and deliver</w:t>
      </w:r>
      <w:r w:rsidRPr="005F2CCC">
        <w:rPr>
          <w:rFonts w:ascii="Times New Roman" w:hAnsi="Times New Roman" w:cs="Times New Roman"/>
          <w:iCs/>
          <w:color w:val="000000" w:themeColor="text1"/>
          <w:sz w:val="24"/>
          <w:szCs w:val="24"/>
          <w:lang w:val="en-GB"/>
        </w:rPr>
        <w:t xml:space="preserve"> them to the CA in due time;</w:t>
      </w:r>
    </w:p>
    <w:p w14:paraId="75FBB8C5" w14:textId="77777777" w:rsidR="00BD664C" w:rsidRPr="005F2CCC" w:rsidRDefault="00BD664C" w:rsidP="00BD664C">
      <w:pPr>
        <w:pStyle w:val="ListParagraph"/>
        <w:numPr>
          <w:ilvl w:val="0"/>
          <w:numId w:val="1"/>
        </w:numPr>
        <w:spacing w:after="0"/>
        <w:jc w:val="both"/>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Participating, together with the CA’s representatives, at defining the requirements for contracts;</w:t>
      </w:r>
    </w:p>
    <w:p w14:paraId="54EC5321" w14:textId="77777777" w:rsidR="00301F93" w:rsidRPr="005F2CCC" w:rsidRDefault="00301F93" w:rsidP="00BD664C">
      <w:pPr>
        <w:pStyle w:val="ListParagraph"/>
        <w:numPr>
          <w:ilvl w:val="0"/>
          <w:numId w:val="1"/>
        </w:numPr>
        <w:spacing w:after="0"/>
        <w:jc w:val="both"/>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Providing specialised consultancy in all stages of the procurement procedures</w:t>
      </w:r>
    </w:p>
    <w:p w14:paraId="093DF2AE" w14:textId="29AC31B0" w:rsidR="00BD664C" w:rsidRPr="005F2CCC" w:rsidRDefault="00BD664C" w:rsidP="00BD664C">
      <w:pPr>
        <w:pStyle w:val="ListParagraph"/>
        <w:numPr>
          <w:ilvl w:val="0"/>
          <w:numId w:val="1"/>
        </w:numPr>
        <w:spacing w:after="0"/>
        <w:jc w:val="both"/>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 xml:space="preserve">Delivery to the CA </w:t>
      </w:r>
      <w:r w:rsidR="005F2CCC" w:rsidRPr="005F2CCC">
        <w:rPr>
          <w:rFonts w:ascii="Times New Roman" w:hAnsi="Times New Roman" w:cs="Times New Roman"/>
          <w:iCs/>
          <w:color w:val="000000" w:themeColor="text1"/>
          <w:sz w:val="24"/>
          <w:szCs w:val="24"/>
          <w:lang w:val="en-GB"/>
        </w:rPr>
        <w:t>of a</w:t>
      </w:r>
      <w:r w:rsidRPr="005F2CCC">
        <w:rPr>
          <w:rFonts w:ascii="Times New Roman" w:hAnsi="Times New Roman" w:cs="Times New Roman"/>
          <w:iCs/>
          <w:color w:val="000000" w:themeColor="text1"/>
          <w:sz w:val="24"/>
          <w:szCs w:val="24"/>
          <w:lang w:val="en-GB"/>
        </w:rPr>
        <w:t xml:space="preserve"> necessar</w:t>
      </w:r>
      <w:r w:rsidR="005F2CCC" w:rsidRPr="005F2CCC">
        <w:rPr>
          <w:rFonts w:ascii="Times New Roman" w:hAnsi="Times New Roman" w:cs="Times New Roman"/>
          <w:iCs/>
          <w:color w:val="000000" w:themeColor="text1"/>
          <w:sz w:val="24"/>
          <w:szCs w:val="24"/>
          <w:lang w:val="en-GB"/>
        </w:rPr>
        <w:t>y documentation</w:t>
      </w:r>
      <w:r w:rsidRPr="005F2CCC">
        <w:rPr>
          <w:rFonts w:ascii="Times New Roman" w:hAnsi="Times New Roman" w:cs="Times New Roman"/>
          <w:iCs/>
          <w:color w:val="000000" w:themeColor="text1"/>
          <w:sz w:val="24"/>
          <w:szCs w:val="24"/>
          <w:lang w:val="en-GB"/>
        </w:rPr>
        <w:t>, in due time;</w:t>
      </w:r>
    </w:p>
    <w:p w14:paraId="2BFEF88F" w14:textId="77777777" w:rsidR="005F2CCC" w:rsidRPr="005F2CCC" w:rsidRDefault="00BD664C" w:rsidP="005F2CCC">
      <w:pPr>
        <w:pStyle w:val="ListParagraph"/>
        <w:numPr>
          <w:ilvl w:val="0"/>
          <w:numId w:val="1"/>
        </w:numPr>
        <w:spacing w:after="0"/>
        <w:jc w:val="both"/>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Assisting the CA representatives in relation with the PRAG procedure requirements, at all stages;</w:t>
      </w:r>
    </w:p>
    <w:p w14:paraId="3954ED88" w14:textId="6F9261E2" w:rsidR="00BD664C" w:rsidRPr="005F2CCC" w:rsidRDefault="00041A15" w:rsidP="005F2CCC">
      <w:pPr>
        <w:spacing w:after="0"/>
        <w:jc w:val="both"/>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rPr>
        <w:lastRenderedPageBreak/>
        <w:t xml:space="preserve">The following procurement procedures are foreseen: </w:t>
      </w:r>
      <w:r w:rsidR="003E6CD6" w:rsidRPr="005F2CCC">
        <w:rPr>
          <w:rFonts w:ascii="Times New Roman" w:hAnsi="Times New Roman" w:cs="Times New Roman"/>
          <w:iCs/>
          <w:color w:val="000000" w:themeColor="text1"/>
          <w:sz w:val="24"/>
          <w:szCs w:val="24"/>
        </w:rPr>
        <w:t>2</w:t>
      </w:r>
      <w:r w:rsidRPr="005F2CCC">
        <w:rPr>
          <w:rFonts w:ascii="Times New Roman" w:hAnsi="Times New Roman" w:cs="Times New Roman"/>
          <w:iCs/>
          <w:color w:val="000000" w:themeColor="text1"/>
          <w:sz w:val="24"/>
          <w:szCs w:val="24"/>
        </w:rPr>
        <w:t xml:space="preserve"> single tender procedures  and 1 </w:t>
      </w:r>
      <w:r w:rsidRPr="005F2CCC">
        <w:rPr>
          <w:rFonts w:ascii="Times New Roman" w:hAnsi="Times New Roman" w:cs="Times New Roman"/>
          <w:bCs/>
          <w:iCs/>
          <w:color w:val="000000" w:themeColor="text1"/>
          <w:sz w:val="24"/>
          <w:szCs w:val="24"/>
          <w:lang w:val="en-GB"/>
        </w:rPr>
        <w:t>Local open tender</w:t>
      </w:r>
      <w:r w:rsidR="00301F93" w:rsidRPr="005F2CCC">
        <w:rPr>
          <w:rFonts w:ascii="Times New Roman" w:hAnsi="Times New Roman" w:cs="Times New Roman"/>
          <w:bCs/>
          <w:iCs/>
          <w:color w:val="000000" w:themeColor="text1"/>
          <w:sz w:val="24"/>
          <w:szCs w:val="24"/>
          <w:lang w:val="en-GB"/>
        </w:rPr>
        <w:t>.</w:t>
      </w:r>
      <w:r w:rsidR="007F7758" w:rsidRPr="005F2CCC">
        <w:rPr>
          <w:rFonts w:ascii="Times New Roman" w:hAnsi="Times New Roman" w:cs="Times New Roman"/>
          <w:bCs/>
          <w:iCs/>
          <w:color w:val="000000" w:themeColor="text1"/>
          <w:sz w:val="24"/>
          <w:szCs w:val="24"/>
          <w:lang w:val="en-GB"/>
        </w:rPr>
        <w:t xml:space="preserve"> </w:t>
      </w:r>
    </w:p>
    <w:p w14:paraId="0A295E84" w14:textId="77777777" w:rsidR="00BD664C" w:rsidRPr="005F2CCC" w:rsidRDefault="00BD664C" w:rsidP="00BD664C">
      <w:pPr>
        <w:spacing w:after="0"/>
        <w:jc w:val="both"/>
        <w:rPr>
          <w:rFonts w:ascii="Times New Roman" w:hAnsi="Times New Roman" w:cs="Times New Roman"/>
          <w:iCs/>
          <w:color w:val="000000" w:themeColor="text1"/>
          <w:sz w:val="24"/>
          <w:szCs w:val="24"/>
          <w:lang w:val="en-GB"/>
        </w:rPr>
      </w:pPr>
    </w:p>
    <w:p w14:paraId="701B94D7" w14:textId="77777777" w:rsidR="00BD664C" w:rsidRPr="005F2CCC" w:rsidRDefault="00BD664C" w:rsidP="00BD664C">
      <w:pPr>
        <w:spacing w:after="0"/>
        <w:jc w:val="both"/>
        <w:rPr>
          <w:rFonts w:ascii="Times New Roman" w:hAnsi="Times New Roman" w:cs="Times New Roman"/>
          <w:iCs/>
          <w:color w:val="000000" w:themeColor="text1"/>
          <w:sz w:val="24"/>
          <w:szCs w:val="24"/>
          <w:lang w:val="en-GB"/>
        </w:rPr>
      </w:pPr>
      <w:proofErr w:type="spellStart"/>
      <w:r w:rsidRPr="005F2CCC">
        <w:rPr>
          <w:rFonts w:ascii="Times New Roman" w:hAnsi="Times New Roman" w:cs="Times New Roman"/>
          <w:i/>
          <w:iCs/>
          <w:color w:val="000000" w:themeColor="text1"/>
          <w:sz w:val="24"/>
          <w:szCs w:val="24"/>
          <w:u w:val="single"/>
          <w:lang w:val="en-GB"/>
        </w:rPr>
        <w:t>Actitvity</w:t>
      </w:r>
      <w:proofErr w:type="spellEnd"/>
      <w:r w:rsidRPr="005F2CCC">
        <w:rPr>
          <w:rFonts w:ascii="Times New Roman" w:hAnsi="Times New Roman" w:cs="Times New Roman"/>
          <w:i/>
          <w:iCs/>
          <w:color w:val="000000" w:themeColor="text1"/>
          <w:sz w:val="24"/>
          <w:szCs w:val="24"/>
          <w:u w:val="single"/>
          <w:lang w:val="en-GB"/>
        </w:rPr>
        <w:t xml:space="preserve"> output</w:t>
      </w:r>
      <w:r w:rsidRPr="005F2CCC">
        <w:rPr>
          <w:rFonts w:ascii="Times New Roman" w:hAnsi="Times New Roman" w:cs="Times New Roman"/>
          <w:iCs/>
          <w:color w:val="000000" w:themeColor="text1"/>
          <w:sz w:val="24"/>
          <w:szCs w:val="24"/>
          <w:lang w:val="en-GB"/>
        </w:rPr>
        <w:t>:</w:t>
      </w:r>
    </w:p>
    <w:p w14:paraId="6D29E05B" w14:textId="38A32EDC" w:rsidR="00BD664C" w:rsidRPr="005F2CCC" w:rsidRDefault="00BD664C" w:rsidP="00BD664C">
      <w:pPr>
        <w:pStyle w:val="ListParagraph"/>
        <w:numPr>
          <w:ilvl w:val="0"/>
          <w:numId w:val="1"/>
        </w:numPr>
        <w:spacing w:after="0"/>
        <w:jc w:val="both"/>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Project procurement procedures proper</w:t>
      </w:r>
      <w:r w:rsidR="005F2CCC" w:rsidRPr="005F2CCC">
        <w:rPr>
          <w:rFonts w:ascii="Times New Roman" w:hAnsi="Times New Roman" w:cs="Times New Roman"/>
          <w:iCs/>
          <w:color w:val="000000" w:themeColor="text1"/>
          <w:sz w:val="24"/>
          <w:szCs w:val="24"/>
          <w:lang w:val="en-GB"/>
        </w:rPr>
        <w:t>ly</w:t>
      </w:r>
      <w:r w:rsidRPr="005F2CCC">
        <w:rPr>
          <w:rFonts w:ascii="Times New Roman" w:hAnsi="Times New Roman" w:cs="Times New Roman"/>
          <w:iCs/>
          <w:color w:val="000000" w:themeColor="text1"/>
          <w:sz w:val="24"/>
          <w:szCs w:val="24"/>
          <w:lang w:val="en-GB"/>
        </w:rPr>
        <w:t xml:space="preserve"> implemented</w:t>
      </w:r>
      <w:r w:rsidR="005F2CCC" w:rsidRPr="005F2CCC">
        <w:rPr>
          <w:rFonts w:ascii="Times New Roman" w:hAnsi="Times New Roman" w:cs="Times New Roman"/>
          <w:iCs/>
          <w:color w:val="000000" w:themeColor="text1"/>
          <w:sz w:val="24"/>
          <w:szCs w:val="24"/>
          <w:lang w:val="en-GB"/>
        </w:rPr>
        <w:t>, in line with relevant procedures and in envisaged timeframe</w:t>
      </w:r>
    </w:p>
    <w:p w14:paraId="7A9104C2" w14:textId="77777777" w:rsidR="00BD664C" w:rsidRPr="005F2CCC" w:rsidRDefault="00BD664C" w:rsidP="00BD664C">
      <w:pPr>
        <w:spacing w:after="0"/>
        <w:jc w:val="both"/>
        <w:rPr>
          <w:rFonts w:ascii="Times New Roman" w:hAnsi="Times New Roman" w:cs="Times New Roman"/>
          <w:color w:val="000000" w:themeColor="text1"/>
          <w:sz w:val="24"/>
          <w:szCs w:val="24"/>
          <w:lang w:val="en-GB"/>
        </w:rPr>
      </w:pPr>
    </w:p>
    <w:p w14:paraId="28707080" w14:textId="77777777" w:rsidR="00BD664C" w:rsidRPr="005F2CCC" w:rsidRDefault="00BD664C" w:rsidP="00BD664C">
      <w:pPr>
        <w:spacing w:after="0"/>
        <w:jc w:val="both"/>
        <w:rPr>
          <w:rFonts w:ascii="Times New Roman" w:hAnsi="Times New Roman" w:cs="Times New Roman"/>
          <w:color w:val="000000" w:themeColor="text1"/>
          <w:sz w:val="24"/>
          <w:szCs w:val="24"/>
          <w:lang w:val="en-GB"/>
        </w:rPr>
      </w:pPr>
      <w:r w:rsidRPr="005F2CCC">
        <w:rPr>
          <w:rFonts w:ascii="Times New Roman" w:hAnsi="Times New Roman" w:cs="Times New Roman"/>
          <w:color w:val="000000" w:themeColor="text1"/>
          <w:sz w:val="24"/>
          <w:szCs w:val="24"/>
          <w:lang w:val="en-GB"/>
        </w:rPr>
        <w:t>Required inputs</w:t>
      </w:r>
    </w:p>
    <w:p w14:paraId="0337D747" w14:textId="261FE207" w:rsidR="00620E62" w:rsidRDefault="00620E62" w:rsidP="00BD664C">
      <w:pPr>
        <w:pStyle w:val="ListParagraph"/>
        <w:numPr>
          <w:ilvl w:val="0"/>
          <w:numId w:val="12"/>
        </w:numPr>
        <w:spacing w:after="0"/>
        <w:jc w:val="both"/>
        <w:rPr>
          <w:rFonts w:ascii="Times New Roman" w:hAnsi="Times New Roman" w:cs="Times New Roman"/>
          <w:color w:val="000000" w:themeColor="text1"/>
          <w:sz w:val="24"/>
          <w:szCs w:val="24"/>
          <w:lang w:val="en-GB"/>
        </w:rPr>
      </w:pPr>
      <w:r w:rsidRPr="00620E62">
        <w:rPr>
          <w:rFonts w:ascii="Times New Roman" w:hAnsi="Times New Roman" w:cs="Times New Roman"/>
          <w:color w:val="000000" w:themeColor="text1"/>
          <w:sz w:val="24"/>
          <w:szCs w:val="24"/>
          <w:lang w:val="en-GB"/>
        </w:rPr>
        <w:t>Organization/firm has to have average 3 years turnover (2016, 2015, 2014) of at least of the maximum amount of this procurement.</w:t>
      </w:r>
    </w:p>
    <w:p w14:paraId="302EE9E8" w14:textId="089EAA03" w:rsidR="00620E62" w:rsidRDefault="00620E62" w:rsidP="00BD664C">
      <w:pPr>
        <w:pStyle w:val="ListParagraph"/>
        <w:numPr>
          <w:ilvl w:val="0"/>
          <w:numId w:val="12"/>
        </w:numPr>
        <w:spacing w:after="0"/>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Organization/firm has to have implemented or contracted under implementation at least 2 contracts which include public procurements services</w:t>
      </w:r>
    </w:p>
    <w:p w14:paraId="0ABCD0B0" w14:textId="49ECDFCC" w:rsidR="00620E62" w:rsidRPr="00620E62" w:rsidRDefault="00620E62" w:rsidP="00BD664C">
      <w:pPr>
        <w:pStyle w:val="ListParagraph"/>
        <w:numPr>
          <w:ilvl w:val="0"/>
          <w:numId w:val="12"/>
        </w:numPr>
        <w:spacing w:after="0"/>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Organization/firm has to have at least 2 staff members in last year and in the moment of submitting the offer</w:t>
      </w:r>
    </w:p>
    <w:p w14:paraId="0A0731BB" w14:textId="77777777" w:rsidR="00F6168D" w:rsidRPr="000769B1" w:rsidRDefault="00F6168D" w:rsidP="00F6168D">
      <w:pPr>
        <w:spacing w:after="0" w:line="240" w:lineRule="auto"/>
        <w:rPr>
          <w:rFonts w:ascii="Times New Roman" w:hAnsi="Times New Roman" w:cs="Times New Roman"/>
          <w:iCs/>
          <w:sz w:val="24"/>
          <w:szCs w:val="24"/>
          <w:lang w:val="en-GB"/>
        </w:rPr>
      </w:pPr>
      <w:r w:rsidRPr="005F2CCC">
        <w:rPr>
          <w:rFonts w:ascii="Times New Roman" w:hAnsi="Times New Roman" w:cs="Times New Roman"/>
          <w:iCs/>
          <w:color w:val="000000" w:themeColor="text1"/>
          <w:sz w:val="24"/>
          <w:szCs w:val="24"/>
          <w:lang w:val="en-GB"/>
        </w:rPr>
        <w:t>All experts who have a crucial role in imple</w:t>
      </w:r>
      <w:r w:rsidRPr="000769B1">
        <w:rPr>
          <w:rFonts w:ascii="Times New Roman" w:hAnsi="Times New Roman" w:cs="Times New Roman"/>
          <w:iCs/>
          <w:sz w:val="24"/>
          <w:szCs w:val="24"/>
          <w:lang w:val="en-GB"/>
        </w:rPr>
        <w:t>menting the contract are referred to as key experts. The profiles of the key experts for this activity are as follows:</w:t>
      </w:r>
    </w:p>
    <w:p w14:paraId="510B7B05" w14:textId="77777777" w:rsidR="00F6168D" w:rsidRPr="005F2CCC" w:rsidRDefault="00F6168D" w:rsidP="00F6168D">
      <w:pPr>
        <w:pStyle w:val="ListParagraph"/>
        <w:numPr>
          <w:ilvl w:val="0"/>
          <w:numId w:val="9"/>
        </w:numPr>
        <w:spacing w:after="0" w:line="240" w:lineRule="auto"/>
        <w:rPr>
          <w:rFonts w:ascii="Times New Roman" w:hAnsi="Times New Roman" w:cs="Times New Roman"/>
          <w:b/>
          <w:iCs/>
          <w:color w:val="000000" w:themeColor="text1"/>
          <w:sz w:val="24"/>
          <w:szCs w:val="24"/>
          <w:lang w:val="en-GB"/>
        </w:rPr>
      </w:pPr>
      <w:r w:rsidRPr="005F2CCC">
        <w:rPr>
          <w:rFonts w:ascii="Times New Roman" w:hAnsi="Times New Roman" w:cs="Times New Roman"/>
          <w:b/>
          <w:iCs/>
          <w:color w:val="000000" w:themeColor="text1"/>
          <w:sz w:val="24"/>
          <w:szCs w:val="24"/>
          <w:lang w:val="en-GB"/>
        </w:rPr>
        <w:t>Key expert 1: Public procurement expert</w:t>
      </w:r>
    </w:p>
    <w:p w14:paraId="407B4F79" w14:textId="77777777" w:rsidR="00F6168D" w:rsidRPr="005F2CCC" w:rsidRDefault="00F6168D" w:rsidP="00F6168D">
      <w:pPr>
        <w:pStyle w:val="ListParagraph"/>
        <w:numPr>
          <w:ilvl w:val="0"/>
          <w:numId w:val="11"/>
        </w:numPr>
        <w:spacing w:after="0" w:line="240" w:lineRule="auto"/>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softHyphen/>
        <w:t>Qualifications and skills:</w:t>
      </w:r>
    </w:p>
    <w:p w14:paraId="1C6280B6" w14:textId="09F099BE" w:rsidR="005F2CCC" w:rsidRDefault="005F2CCC" w:rsidP="0032251E">
      <w:pPr>
        <w:pStyle w:val="ListParagraph"/>
        <w:numPr>
          <w:ilvl w:val="1"/>
          <w:numId w:val="11"/>
        </w:numPr>
        <w:spacing w:after="0" w:line="240" w:lineRule="auto"/>
        <w:rPr>
          <w:rFonts w:ascii="Times New Roman" w:hAnsi="Times New Roman" w:cs="Times New Roman"/>
          <w:iCs/>
          <w:color w:val="000000" w:themeColor="text1"/>
          <w:sz w:val="24"/>
          <w:szCs w:val="24"/>
          <w:lang w:val="en-GB"/>
        </w:rPr>
      </w:pPr>
      <w:r>
        <w:rPr>
          <w:rFonts w:ascii="Times New Roman" w:hAnsi="Times New Roman" w:cs="Times New Roman"/>
          <w:iCs/>
          <w:color w:val="000000" w:themeColor="text1"/>
          <w:sz w:val="24"/>
          <w:szCs w:val="24"/>
          <w:lang w:val="en-GB"/>
        </w:rPr>
        <w:t>University degree in human sciences, law, economic, organizational sciences, political sciences, or similar.</w:t>
      </w:r>
    </w:p>
    <w:p w14:paraId="55A4BAEF" w14:textId="6A254193" w:rsidR="0032251E" w:rsidRPr="005F2CCC" w:rsidRDefault="005F2CCC" w:rsidP="0032251E">
      <w:pPr>
        <w:pStyle w:val="ListParagraph"/>
        <w:numPr>
          <w:ilvl w:val="1"/>
          <w:numId w:val="11"/>
        </w:numPr>
        <w:spacing w:after="0" w:line="240" w:lineRule="auto"/>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Has</w:t>
      </w:r>
      <w:r w:rsidR="00D563F4">
        <w:rPr>
          <w:rFonts w:ascii="Times New Roman" w:hAnsi="Times New Roman" w:cs="Times New Roman"/>
          <w:iCs/>
          <w:color w:val="000000" w:themeColor="text1"/>
          <w:sz w:val="24"/>
          <w:szCs w:val="24"/>
          <w:lang w:val="en-GB"/>
        </w:rPr>
        <w:t xml:space="preserve"> expe</w:t>
      </w:r>
      <w:r w:rsidR="0032251E" w:rsidRPr="005F2CCC">
        <w:rPr>
          <w:rFonts w:ascii="Times New Roman" w:hAnsi="Times New Roman" w:cs="Times New Roman"/>
          <w:iCs/>
          <w:color w:val="000000" w:themeColor="text1"/>
          <w:sz w:val="24"/>
          <w:szCs w:val="24"/>
          <w:lang w:val="en-GB"/>
        </w:rPr>
        <w:t>rience</w:t>
      </w:r>
      <w:r w:rsidR="00995BD7" w:rsidRPr="005F2CCC">
        <w:rPr>
          <w:rFonts w:ascii="Times New Roman" w:hAnsi="Times New Roman" w:cs="Times New Roman"/>
          <w:iCs/>
          <w:color w:val="000000" w:themeColor="text1"/>
          <w:sz w:val="24"/>
          <w:szCs w:val="24"/>
          <w:lang w:val="en-GB"/>
        </w:rPr>
        <w:t xml:space="preserve"> in</w:t>
      </w:r>
      <w:r w:rsidRPr="005F2CCC">
        <w:rPr>
          <w:rFonts w:ascii="Times New Roman" w:hAnsi="Times New Roman" w:cs="Times New Roman"/>
          <w:iCs/>
          <w:color w:val="000000" w:themeColor="text1"/>
          <w:sz w:val="24"/>
          <w:szCs w:val="24"/>
          <w:lang w:val="en-GB"/>
        </w:rPr>
        <w:t xml:space="preserve"> at least three (3)</w:t>
      </w:r>
      <w:r w:rsidR="0032251E" w:rsidRPr="005F2CCC">
        <w:rPr>
          <w:rFonts w:ascii="Times New Roman" w:hAnsi="Times New Roman" w:cs="Times New Roman"/>
          <w:iCs/>
          <w:color w:val="000000" w:themeColor="text1"/>
          <w:sz w:val="24"/>
          <w:szCs w:val="24"/>
          <w:lang w:val="en-GB"/>
        </w:rPr>
        <w:t xml:space="preserve"> IPA project</w:t>
      </w:r>
      <w:r w:rsidRPr="005F2CCC">
        <w:rPr>
          <w:rFonts w:ascii="Times New Roman" w:hAnsi="Times New Roman" w:cs="Times New Roman"/>
          <w:iCs/>
          <w:color w:val="000000" w:themeColor="text1"/>
          <w:sz w:val="24"/>
          <w:szCs w:val="24"/>
          <w:lang w:val="en-GB"/>
        </w:rPr>
        <w:t>s, as member of Project team</w:t>
      </w:r>
      <w:r w:rsidR="00995BD7" w:rsidRPr="005F2CCC">
        <w:rPr>
          <w:rFonts w:ascii="Times New Roman" w:hAnsi="Times New Roman" w:cs="Times New Roman"/>
          <w:iCs/>
          <w:color w:val="000000" w:themeColor="text1"/>
          <w:sz w:val="24"/>
          <w:szCs w:val="24"/>
          <w:lang w:val="en-GB"/>
        </w:rPr>
        <w:t>;</w:t>
      </w:r>
    </w:p>
    <w:p w14:paraId="57F16955" w14:textId="0E5136E2" w:rsidR="0032251E" w:rsidRPr="005F2CCC" w:rsidRDefault="005F2CCC" w:rsidP="005F2CCC">
      <w:pPr>
        <w:pStyle w:val="ListParagraph"/>
        <w:numPr>
          <w:ilvl w:val="1"/>
          <w:numId w:val="11"/>
        </w:numPr>
        <w:spacing w:after="0" w:line="240" w:lineRule="auto"/>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Has at least two</w:t>
      </w:r>
      <w:r w:rsidR="0032251E" w:rsidRPr="005F2CCC">
        <w:rPr>
          <w:rFonts w:ascii="Times New Roman" w:hAnsi="Times New Roman" w:cs="Times New Roman"/>
          <w:iCs/>
          <w:color w:val="000000" w:themeColor="text1"/>
          <w:sz w:val="24"/>
          <w:szCs w:val="24"/>
          <w:lang w:val="en-GB"/>
        </w:rPr>
        <w:t xml:space="preserve"> </w:t>
      </w:r>
      <w:r w:rsidRPr="005F2CCC">
        <w:rPr>
          <w:rFonts w:ascii="Times New Roman" w:hAnsi="Times New Roman" w:cs="Times New Roman"/>
          <w:iCs/>
          <w:color w:val="000000" w:themeColor="text1"/>
          <w:sz w:val="24"/>
          <w:szCs w:val="24"/>
          <w:lang w:val="en-GB"/>
        </w:rPr>
        <w:t>singed contracts which includes</w:t>
      </w:r>
      <w:r w:rsidR="0032251E" w:rsidRPr="005F2CCC">
        <w:rPr>
          <w:rFonts w:ascii="Times New Roman" w:hAnsi="Times New Roman" w:cs="Times New Roman"/>
          <w:iCs/>
          <w:color w:val="000000" w:themeColor="text1"/>
          <w:sz w:val="24"/>
          <w:szCs w:val="24"/>
          <w:lang w:val="en-GB"/>
        </w:rPr>
        <w:t xml:space="preserve"> implementation of PRAG public procedures</w:t>
      </w:r>
      <w:r w:rsidR="00995BD7" w:rsidRPr="005F2CCC">
        <w:rPr>
          <w:rFonts w:ascii="Times New Roman" w:hAnsi="Times New Roman" w:cs="Times New Roman"/>
          <w:iCs/>
          <w:color w:val="000000" w:themeColor="text1"/>
          <w:sz w:val="24"/>
          <w:szCs w:val="24"/>
          <w:lang w:val="en-GB"/>
        </w:rPr>
        <w:t>;</w:t>
      </w:r>
    </w:p>
    <w:p w14:paraId="6362C66E" w14:textId="5F2CE2E3" w:rsidR="00F6168D" w:rsidRPr="005F2CCC" w:rsidRDefault="00F367A9" w:rsidP="00F6168D">
      <w:pPr>
        <w:pStyle w:val="ListParagraph"/>
        <w:numPr>
          <w:ilvl w:val="0"/>
          <w:numId w:val="10"/>
        </w:numPr>
        <w:spacing w:after="0" w:line="240" w:lineRule="auto"/>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Knowledge of tenders</w:t>
      </w:r>
      <w:r w:rsidR="005F2CCC" w:rsidRPr="005F2CCC">
        <w:rPr>
          <w:rFonts w:ascii="Times New Roman" w:hAnsi="Times New Roman" w:cs="Times New Roman"/>
          <w:iCs/>
          <w:color w:val="000000" w:themeColor="text1"/>
          <w:sz w:val="24"/>
          <w:szCs w:val="24"/>
          <w:lang w:val="en-GB"/>
        </w:rPr>
        <w:t>’</w:t>
      </w:r>
      <w:r w:rsidRPr="005F2CCC">
        <w:rPr>
          <w:rFonts w:ascii="Times New Roman" w:hAnsi="Times New Roman" w:cs="Times New Roman"/>
          <w:iCs/>
          <w:color w:val="000000" w:themeColor="text1"/>
          <w:sz w:val="24"/>
          <w:szCs w:val="24"/>
          <w:lang w:val="en-GB"/>
        </w:rPr>
        <w:t xml:space="preserve"> legislation</w:t>
      </w:r>
      <w:r w:rsidR="00F6168D" w:rsidRPr="005F2CCC">
        <w:rPr>
          <w:rFonts w:ascii="Times New Roman" w:hAnsi="Times New Roman" w:cs="Times New Roman"/>
          <w:iCs/>
          <w:color w:val="000000" w:themeColor="text1"/>
          <w:sz w:val="24"/>
          <w:szCs w:val="24"/>
          <w:lang w:val="en-GB"/>
        </w:rPr>
        <w:t>;</w:t>
      </w:r>
    </w:p>
    <w:p w14:paraId="5F636105" w14:textId="6D9D3DD0" w:rsidR="00F6168D" w:rsidRPr="005F2CCC" w:rsidRDefault="005F2CCC" w:rsidP="00F6168D">
      <w:pPr>
        <w:pStyle w:val="ListParagraph"/>
        <w:numPr>
          <w:ilvl w:val="0"/>
          <w:numId w:val="10"/>
        </w:numPr>
        <w:spacing w:after="0" w:line="240" w:lineRule="auto"/>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IT-skills: MS Office, MS Excel</w:t>
      </w:r>
    </w:p>
    <w:p w14:paraId="028DEEB6" w14:textId="4148AEB1" w:rsidR="00F6168D" w:rsidRPr="005F2CCC" w:rsidRDefault="005F2CCC" w:rsidP="00F6168D">
      <w:pPr>
        <w:pStyle w:val="ListParagraph"/>
        <w:numPr>
          <w:ilvl w:val="0"/>
          <w:numId w:val="10"/>
        </w:numPr>
        <w:spacing w:after="0" w:line="240" w:lineRule="auto"/>
        <w:rPr>
          <w:rFonts w:ascii="Times New Roman" w:hAnsi="Times New Roman" w:cs="Times New Roman"/>
          <w:iCs/>
          <w:color w:val="000000" w:themeColor="text1"/>
          <w:sz w:val="24"/>
          <w:szCs w:val="24"/>
          <w:lang w:val="en-GB"/>
        </w:rPr>
      </w:pPr>
      <w:r w:rsidRPr="005F2CCC">
        <w:rPr>
          <w:rFonts w:ascii="Times New Roman" w:hAnsi="Times New Roman" w:cs="Times New Roman"/>
          <w:iCs/>
          <w:color w:val="000000" w:themeColor="text1"/>
          <w:sz w:val="24"/>
          <w:szCs w:val="24"/>
          <w:lang w:val="en-GB"/>
        </w:rPr>
        <w:t>English language proficiency</w:t>
      </w:r>
    </w:p>
    <w:p w14:paraId="1A0B7331" w14:textId="77777777" w:rsidR="00F6168D" w:rsidRPr="005F2CCC" w:rsidRDefault="00F6168D" w:rsidP="00F6168D">
      <w:pPr>
        <w:pStyle w:val="ListParagraph"/>
        <w:numPr>
          <w:ilvl w:val="0"/>
          <w:numId w:val="11"/>
        </w:numPr>
        <w:spacing w:after="0" w:line="240" w:lineRule="auto"/>
        <w:rPr>
          <w:rFonts w:ascii="Times New Roman" w:hAnsi="Times New Roman" w:cs="Times New Roman"/>
          <w:iCs/>
          <w:color w:val="000000" w:themeColor="text1"/>
          <w:sz w:val="24"/>
          <w:szCs w:val="24"/>
          <w:lang w:val="ro-RO"/>
        </w:rPr>
      </w:pPr>
      <w:r w:rsidRPr="005F2CCC">
        <w:rPr>
          <w:rFonts w:ascii="Times New Roman" w:hAnsi="Times New Roman" w:cs="Times New Roman"/>
          <w:iCs/>
          <w:color w:val="000000" w:themeColor="text1"/>
          <w:sz w:val="24"/>
          <w:szCs w:val="24"/>
          <w:lang w:val="ro-RO"/>
        </w:rPr>
        <w:t xml:space="preserve">Specific </w:t>
      </w:r>
      <w:proofErr w:type="spellStart"/>
      <w:r w:rsidRPr="005F2CCC">
        <w:rPr>
          <w:rFonts w:ascii="Times New Roman" w:hAnsi="Times New Roman" w:cs="Times New Roman"/>
          <w:iCs/>
          <w:color w:val="000000" w:themeColor="text1"/>
          <w:sz w:val="24"/>
          <w:szCs w:val="24"/>
          <w:lang w:val="ro-RO"/>
        </w:rPr>
        <w:t>professional</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experience</w:t>
      </w:r>
      <w:proofErr w:type="spellEnd"/>
      <w:r w:rsidRPr="005F2CCC">
        <w:rPr>
          <w:rFonts w:ascii="Times New Roman" w:hAnsi="Times New Roman" w:cs="Times New Roman"/>
          <w:iCs/>
          <w:color w:val="000000" w:themeColor="text1"/>
          <w:sz w:val="24"/>
          <w:szCs w:val="24"/>
          <w:lang w:val="ro-RO"/>
        </w:rPr>
        <w:t>:</w:t>
      </w:r>
    </w:p>
    <w:p w14:paraId="444EE5AF" w14:textId="77777777" w:rsidR="00F6168D" w:rsidRPr="005F2CCC" w:rsidRDefault="00F6168D" w:rsidP="00F6168D">
      <w:pPr>
        <w:pStyle w:val="ListParagraph"/>
        <w:numPr>
          <w:ilvl w:val="0"/>
          <w:numId w:val="10"/>
        </w:numPr>
        <w:spacing w:after="0" w:line="240" w:lineRule="auto"/>
        <w:rPr>
          <w:rFonts w:ascii="Times New Roman" w:hAnsi="Times New Roman" w:cs="Times New Roman"/>
          <w:iCs/>
          <w:color w:val="000000" w:themeColor="text1"/>
          <w:sz w:val="24"/>
          <w:szCs w:val="24"/>
          <w:lang w:val="ro-RO"/>
        </w:rPr>
      </w:pPr>
      <w:proofErr w:type="spellStart"/>
      <w:r w:rsidRPr="005F2CCC">
        <w:rPr>
          <w:rFonts w:ascii="Times New Roman" w:hAnsi="Times New Roman" w:cs="Times New Roman"/>
          <w:iCs/>
          <w:color w:val="000000" w:themeColor="text1"/>
          <w:sz w:val="24"/>
          <w:szCs w:val="24"/>
          <w:lang w:val="ro-RO"/>
        </w:rPr>
        <w:t>Capacity</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analysis</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dynamism</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adaptability</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reliability</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and</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responsibility</w:t>
      </w:r>
      <w:proofErr w:type="spellEnd"/>
      <w:r w:rsidRPr="005F2CCC">
        <w:rPr>
          <w:rFonts w:ascii="Times New Roman" w:hAnsi="Times New Roman" w:cs="Times New Roman"/>
          <w:iCs/>
          <w:color w:val="000000" w:themeColor="text1"/>
          <w:sz w:val="24"/>
          <w:szCs w:val="24"/>
          <w:lang w:val="ro-RO"/>
        </w:rPr>
        <w:t>;</w:t>
      </w:r>
    </w:p>
    <w:p w14:paraId="21CE54F9" w14:textId="77777777" w:rsidR="00F6168D" w:rsidRPr="005F2CCC" w:rsidRDefault="00F6168D" w:rsidP="00F6168D">
      <w:pPr>
        <w:pStyle w:val="ListParagraph"/>
        <w:numPr>
          <w:ilvl w:val="0"/>
          <w:numId w:val="10"/>
        </w:numPr>
        <w:spacing w:after="0" w:line="240" w:lineRule="auto"/>
        <w:rPr>
          <w:rFonts w:ascii="Times New Roman" w:hAnsi="Times New Roman" w:cs="Times New Roman"/>
          <w:iCs/>
          <w:color w:val="000000" w:themeColor="text1"/>
          <w:sz w:val="24"/>
          <w:szCs w:val="24"/>
          <w:lang w:val="ro-RO"/>
        </w:rPr>
      </w:pPr>
      <w:proofErr w:type="spellStart"/>
      <w:r w:rsidRPr="005F2CCC">
        <w:rPr>
          <w:rFonts w:ascii="Times New Roman" w:hAnsi="Times New Roman" w:cs="Times New Roman"/>
          <w:iCs/>
          <w:color w:val="000000" w:themeColor="text1"/>
          <w:sz w:val="24"/>
          <w:szCs w:val="24"/>
          <w:lang w:val="ro-RO"/>
        </w:rPr>
        <w:t>Resistance</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to</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stress</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teamwork</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to</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achieve</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results</w:t>
      </w:r>
      <w:proofErr w:type="spellEnd"/>
      <w:r w:rsidRPr="005F2CCC">
        <w:rPr>
          <w:rFonts w:ascii="Times New Roman" w:hAnsi="Times New Roman" w:cs="Times New Roman"/>
          <w:iCs/>
          <w:color w:val="000000" w:themeColor="text1"/>
          <w:sz w:val="24"/>
          <w:szCs w:val="24"/>
          <w:lang w:val="ro-RO"/>
        </w:rPr>
        <w:t xml:space="preserve"> in </w:t>
      </w:r>
      <w:proofErr w:type="spellStart"/>
      <w:r w:rsidRPr="005F2CCC">
        <w:rPr>
          <w:rFonts w:ascii="Times New Roman" w:hAnsi="Times New Roman" w:cs="Times New Roman"/>
          <w:iCs/>
          <w:color w:val="000000" w:themeColor="text1"/>
          <w:sz w:val="24"/>
          <w:szCs w:val="24"/>
          <w:lang w:val="ro-RO"/>
        </w:rPr>
        <w:t>terms</w:t>
      </w:r>
      <w:proofErr w:type="spellEnd"/>
      <w:r w:rsidRPr="005F2CCC">
        <w:rPr>
          <w:rFonts w:ascii="Times New Roman" w:hAnsi="Times New Roman" w:cs="Times New Roman"/>
          <w:iCs/>
          <w:color w:val="000000" w:themeColor="text1"/>
          <w:sz w:val="24"/>
          <w:szCs w:val="24"/>
          <w:lang w:val="ro-RO"/>
        </w:rPr>
        <w:t xml:space="preserve"> of </w:t>
      </w:r>
      <w:proofErr w:type="spellStart"/>
      <w:r w:rsidRPr="005F2CCC">
        <w:rPr>
          <w:rFonts w:ascii="Times New Roman" w:hAnsi="Times New Roman" w:cs="Times New Roman"/>
          <w:iCs/>
          <w:color w:val="000000" w:themeColor="text1"/>
          <w:sz w:val="24"/>
          <w:szCs w:val="24"/>
          <w:lang w:val="ro-RO"/>
        </w:rPr>
        <w:t>the</w:t>
      </w:r>
      <w:proofErr w:type="spellEnd"/>
      <w:r w:rsidRPr="005F2CCC">
        <w:rPr>
          <w:rFonts w:ascii="Times New Roman" w:hAnsi="Times New Roman" w:cs="Times New Roman"/>
          <w:iCs/>
          <w:color w:val="000000" w:themeColor="text1"/>
          <w:sz w:val="24"/>
          <w:szCs w:val="24"/>
          <w:lang w:val="ro-RO"/>
        </w:rPr>
        <w:t xml:space="preserve"> </w:t>
      </w:r>
      <w:proofErr w:type="spellStart"/>
      <w:r w:rsidRPr="005F2CCC">
        <w:rPr>
          <w:rFonts w:ascii="Times New Roman" w:hAnsi="Times New Roman" w:cs="Times New Roman"/>
          <w:iCs/>
          <w:color w:val="000000" w:themeColor="text1"/>
          <w:sz w:val="24"/>
          <w:szCs w:val="24"/>
          <w:lang w:val="ro-RO"/>
        </w:rPr>
        <w:t>project</w:t>
      </w:r>
      <w:proofErr w:type="spellEnd"/>
      <w:r w:rsidRPr="005F2CCC">
        <w:rPr>
          <w:rFonts w:ascii="Times New Roman" w:hAnsi="Times New Roman" w:cs="Times New Roman"/>
          <w:iCs/>
          <w:color w:val="000000" w:themeColor="text1"/>
          <w:sz w:val="24"/>
          <w:szCs w:val="24"/>
          <w:lang w:val="ro-RO"/>
        </w:rPr>
        <w:t>;</w:t>
      </w:r>
    </w:p>
    <w:p w14:paraId="039EAB9A" w14:textId="77777777" w:rsidR="00BD664C" w:rsidRPr="000769B1" w:rsidRDefault="00BD664C" w:rsidP="00BD664C">
      <w:pPr>
        <w:spacing w:after="0"/>
        <w:jc w:val="both"/>
        <w:rPr>
          <w:rFonts w:ascii="Times New Roman" w:hAnsi="Times New Roman" w:cs="Times New Roman"/>
          <w:iCs/>
          <w:sz w:val="24"/>
          <w:szCs w:val="24"/>
          <w:lang w:val="en-GB"/>
        </w:rPr>
      </w:pPr>
    </w:p>
    <w:p w14:paraId="7929EFEF" w14:textId="77777777" w:rsidR="00BD664C" w:rsidRPr="00142980" w:rsidRDefault="00CA32CD" w:rsidP="00BD664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R</w:t>
      </w:r>
      <w:r w:rsidR="00BD664C" w:rsidRPr="00142980">
        <w:rPr>
          <w:rFonts w:ascii="Times New Roman" w:hAnsi="Times New Roman" w:cs="Times New Roman"/>
          <w:sz w:val="24"/>
          <w:szCs w:val="24"/>
          <w:lang w:val="en-GB"/>
        </w:rPr>
        <w:t>equired time frame</w:t>
      </w:r>
    </w:p>
    <w:p w14:paraId="58E69E7B" w14:textId="77777777" w:rsidR="00BD664C" w:rsidRPr="005F2CCC" w:rsidRDefault="00BD664C" w:rsidP="00BD664C">
      <w:pPr>
        <w:spacing w:after="0"/>
        <w:jc w:val="both"/>
        <w:rPr>
          <w:rFonts w:ascii="Times New Roman" w:hAnsi="Times New Roman" w:cs="Times New Roman"/>
          <w:b/>
          <w:bCs/>
          <w:sz w:val="24"/>
          <w:szCs w:val="24"/>
          <w:lang w:val="en-GB"/>
        </w:rPr>
      </w:pPr>
      <w:r w:rsidRPr="005F2CCC">
        <w:rPr>
          <w:rFonts w:ascii="Times New Roman" w:hAnsi="Times New Roman" w:cs="Times New Roman"/>
          <w:bCs/>
          <w:color w:val="000000" w:themeColor="text1"/>
          <w:sz w:val="24"/>
          <w:szCs w:val="24"/>
          <w:lang w:val="en-GB"/>
        </w:rPr>
        <w:t>The procedures will be performed according to the Contracting plan of the project.</w:t>
      </w:r>
      <w:r w:rsidRPr="005F2CCC">
        <w:rPr>
          <w:rFonts w:ascii="Times New Roman" w:hAnsi="Times New Roman" w:cs="Times New Roman"/>
          <w:b/>
          <w:bCs/>
          <w:sz w:val="24"/>
          <w:szCs w:val="24"/>
          <w:lang w:val="en-GB"/>
        </w:rPr>
        <w:t xml:space="preserve"> </w:t>
      </w:r>
    </w:p>
    <w:p w14:paraId="225ABBDD" w14:textId="77777777" w:rsidR="00BD664C" w:rsidRDefault="00BD664C" w:rsidP="00BD664C">
      <w:pPr>
        <w:pStyle w:val="ListParagraph"/>
        <w:spacing w:after="0"/>
        <w:jc w:val="both"/>
        <w:rPr>
          <w:rFonts w:ascii="Times New Roman" w:hAnsi="Times New Roman" w:cs="Times New Roman"/>
          <w:b/>
          <w:bCs/>
          <w:sz w:val="24"/>
          <w:szCs w:val="24"/>
          <w:lang w:val="en-GB"/>
        </w:rPr>
      </w:pPr>
    </w:p>
    <w:p w14:paraId="0DE5C556" w14:textId="77777777" w:rsidR="00E603F0" w:rsidRPr="00E53649" w:rsidRDefault="00E603F0" w:rsidP="00855FE4">
      <w:pPr>
        <w:spacing w:after="0"/>
        <w:jc w:val="both"/>
        <w:rPr>
          <w:rFonts w:ascii="Times New Roman" w:hAnsi="Times New Roman" w:cs="Times New Roman"/>
          <w:sz w:val="24"/>
          <w:szCs w:val="24"/>
          <w:lang w:val="en-GB"/>
        </w:rPr>
      </w:pPr>
    </w:p>
    <w:p w14:paraId="42D0229F" w14:textId="77777777" w:rsidR="00056F91" w:rsidRPr="00C87883" w:rsidRDefault="00056F91" w:rsidP="00C87883">
      <w:pPr>
        <w:pStyle w:val="ListParagraph"/>
        <w:numPr>
          <w:ilvl w:val="0"/>
          <w:numId w:val="2"/>
        </w:numPr>
        <w:spacing w:after="0"/>
        <w:jc w:val="both"/>
        <w:rPr>
          <w:rFonts w:ascii="Times New Roman" w:hAnsi="Times New Roman" w:cs="Times New Roman"/>
          <w:b/>
          <w:bCs/>
          <w:sz w:val="24"/>
          <w:szCs w:val="24"/>
          <w:lang w:val="en-GB"/>
        </w:rPr>
      </w:pPr>
      <w:r w:rsidRPr="00C87883">
        <w:rPr>
          <w:rFonts w:ascii="Times New Roman" w:hAnsi="Times New Roman" w:cs="Times New Roman"/>
          <w:b/>
          <w:bCs/>
          <w:sz w:val="24"/>
          <w:szCs w:val="24"/>
          <w:lang w:val="en-GB"/>
        </w:rPr>
        <w:t>ADDITIONAL INFORMATION</w:t>
      </w:r>
    </w:p>
    <w:p w14:paraId="45CD184F" w14:textId="77777777" w:rsidR="00056F91" w:rsidRPr="005F2CCC" w:rsidRDefault="00056F91" w:rsidP="0057006B">
      <w:pPr>
        <w:spacing w:after="0"/>
        <w:jc w:val="both"/>
        <w:rPr>
          <w:rFonts w:ascii="Times New Roman" w:hAnsi="Times New Roman" w:cs="Times New Roman"/>
          <w:sz w:val="24"/>
          <w:szCs w:val="24"/>
          <w:lang w:val="en-GB"/>
        </w:rPr>
      </w:pPr>
    </w:p>
    <w:p w14:paraId="682A73C6" w14:textId="4608C2B5" w:rsidR="009232FB" w:rsidRPr="005F2CCC" w:rsidRDefault="009232FB" w:rsidP="0057006B">
      <w:pPr>
        <w:spacing w:after="0"/>
        <w:jc w:val="both"/>
        <w:rPr>
          <w:rFonts w:ascii="Times New Roman" w:hAnsi="Times New Roman" w:cs="Times New Roman"/>
          <w:sz w:val="24"/>
          <w:szCs w:val="24"/>
          <w:lang w:val="en-GB"/>
        </w:rPr>
      </w:pPr>
      <w:r w:rsidRPr="005F2CCC">
        <w:rPr>
          <w:rFonts w:ascii="Times New Roman" w:hAnsi="Times New Roman" w:cs="Times New Roman"/>
          <w:sz w:val="24"/>
          <w:szCs w:val="24"/>
          <w:lang w:val="en-GB"/>
        </w:rPr>
        <w:t xml:space="preserve">The unsuccessful/successful tenderers will be informed of the results of the evaluation procedure.  In this </w:t>
      </w:r>
      <w:r w:rsidR="005F2CCC" w:rsidRPr="005F2CCC">
        <w:rPr>
          <w:rFonts w:ascii="Times New Roman" w:hAnsi="Times New Roman" w:cs="Times New Roman"/>
          <w:sz w:val="24"/>
          <w:szCs w:val="24"/>
          <w:lang w:val="en-GB"/>
        </w:rPr>
        <w:t>sense,</w:t>
      </w:r>
      <w:r w:rsidRPr="005F2CCC">
        <w:rPr>
          <w:rFonts w:ascii="Times New Roman" w:hAnsi="Times New Roman" w:cs="Times New Roman"/>
          <w:sz w:val="24"/>
          <w:szCs w:val="24"/>
          <w:lang w:val="en-GB"/>
        </w:rPr>
        <w:t xml:space="preserve"> the CA shall send a notification to the successful tenderer and post an announcement on the website with the name of the successful tenderer followed by the mentioning that “all other tenders were not </w:t>
      </w:r>
      <w:r w:rsidR="001F7F63" w:rsidRPr="005F2CCC">
        <w:rPr>
          <w:rFonts w:ascii="Times New Roman" w:hAnsi="Times New Roman" w:cs="Times New Roman"/>
          <w:sz w:val="24"/>
          <w:szCs w:val="24"/>
          <w:lang w:val="en-GB"/>
        </w:rPr>
        <w:t>administratively /</w:t>
      </w:r>
      <w:r w:rsidRPr="005F2CCC">
        <w:rPr>
          <w:rFonts w:ascii="Times New Roman" w:hAnsi="Times New Roman" w:cs="Times New Roman"/>
          <w:sz w:val="24"/>
          <w:szCs w:val="24"/>
          <w:lang w:val="en-GB"/>
        </w:rPr>
        <w:t>technically/ financial</w:t>
      </w:r>
      <w:r w:rsidR="001F7F63" w:rsidRPr="005F2CCC">
        <w:rPr>
          <w:rFonts w:ascii="Times New Roman" w:hAnsi="Times New Roman" w:cs="Times New Roman"/>
          <w:sz w:val="24"/>
          <w:szCs w:val="24"/>
          <w:lang w:val="en-GB"/>
        </w:rPr>
        <w:t>ly</w:t>
      </w:r>
      <w:r w:rsidRPr="005F2CCC">
        <w:rPr>
          <w:rFonts w:ascii="Times New Roman" w:hAnsi="Times New Roman" w:cs="Times New Roman"/>
          <w:sz w:val="24"/>
          <w:szCs w:val="24"/>
          <w:lang w:val="en-GB"/>
        </w:rPr>
        <w:t xml:space="preserve"> compliant”</w:t>
      </w:r>
    </w:p>
    <w:p w14:paraId="3FA87468" w14:textId="77777777" w:rsidR="009232FB" w:rsidRDefault="009232FB" w:rsidP="0057006B">
      <w:pPr>
        <w:spacing w:after="0"/>
        <w:jc w:val="both"/>
        <w:rPr>
          <w:rFonts w:ascii="Times New Roman" w:hAnsi="Times New Roman" w:cs="Times New Roman"/>
          <w:sz w:val="24"/>
          <w:szCs w:val="24"/>
          <w:u w:val="single"/>
          <w:lang w:val="en-GB"/>
        </w:rPr>
      </w:pPr>
    </w:p>
    <w:p w14:paraId="3C868ED3"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lastRenderedPageBreak/>
        <w:t>Confidentiality</w:t>
      </w:r>
    </w:p>
    <w:p w14:paraId="63815EB6" w14:textId="592264D5" w:rsidR="00E51F2F" w:rsidRDefault="00056F91" w:rsidP="005F2CCC">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w:t>
      </w:r>
      <w:r w:rsidR="00E51F2F">
        <w:rPr>
          <w:rFonts w:ascii="Times New Roman" w:hAnsi="Times New Roman" w:cs="Times New Roman"/>
          <w:sz w:val="24"/>
          <w:szCs w:val="24"/>
          <w:lang w:val="en-GB" w:eastAsia="en-GB"/>
        </w:rPr>
        <w:br w:type="page"/>
      </w:r>
    </w:p>
    <w:p w14:paraId="751B48BA" w14:textId="77777777" w:rsidR="00E51F2F" w:rsidRDefault="00E51F2F" w:rsidP="00E51F2F">
      <w:pPr>
        <w:spacing w:after="0" w:line="240" w:lineRule="auto"/>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016"/>
      </w:tblGrid>
      <w:tr w:rsidR="004B4D74" w:rsidRPr="0086044F" w14:paraId="0D5678C3" w14:textId="77777777" w:rsidTr="005B470B">
        <w:trPr>
          <w:trHeight w:val="592"/>
        </w:trPr>
        <w:tc>
          <w:tcPr>
            <w:tcW w:w="9016" w:type="dxa"/>
          </w:tcPr>
          <w:p w14:paraId="32C1F4E4" w14:textId="77777777" w:rsidR="004B4D74" w:rsidRPr="00553D4C" w:rsidRDefault="00E51F2F" w:rsidP="006E66CD">
            <w:pPr>
              <w:spacing w:after="0"/>
              <w:jc w:val="center"/>
              <w:rPr>
                <w:rFonts w:ascii="Times New Roman" w:hAnsi="Times New Roman" w:cs="Times New Roman"/>
              </w:rPr>
            </w:pPr>
            <w:r>
              <w:rPr>
                <w:rFonts w:ascii="Times New Roman" w:hAnsi="Times New Roman" w:cs="Times New Roman"/>
                <w:sz w:val="24"/>
                <w:szCs w:val="24"/>
                <w:lang w:val="en-GB" w:eastAsia="en-GB"/>
              </w:rPr>
              <w:br w:type="page"/>
            </w:r>
            <w:r w:rsidR="004B4D74" w:rsidRPr="00553D4C">
              <w:rPr>
                <w:rFonts w:ascii="Times New Roman" w:hAnsi="Times New Roman" w:cs="Times New Roman"/>
              </w:rPr>
              <w:t xml:space="preserve">NOT TO BE FILED IN BEFORE CONTRACT SIGNING </w:t>
            </w:r>
          </w:p>
          <w:p w14:paraId="55DCA944" w14:textId="77777777" w:rsidR="004B4D74" w:rsidRPr="0086044F" w:rsidRDefault="004B4D74" w:rsidP="006E66CD">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49638943"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0A95A091"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293D8A42" w14:textId="77777777" w:rsidR="00056F91" w:rsidRPr="00E53649" w:rsidRDefault="00056F91" w:rsidP="00855FE4">
      <w:pPr>
        <w:spacing w:after="0"/>
        <w:jc w:val="both"/>
        <w:rPr>
          <w:rFonts w:ascii="Times New Roman" w:hAnsi="Times New Roman" w:cs="Times New Roman"/>
          <w:b/>
          <w:bCs/>
          <w:sz w:val="24"/>
          <w:szCs w:val="24"/>
          <w:lang w:val="en-GB"/>
        </w:rPr>
      </w:pPr>
    </w:p>
    <w:p w14:paraId="38EDC691" w14:textId="1783195F" w:rsidR="00056F91" w:rsidRPr="003021C2" w:rsidRDefault="00056F91" w:rsidP="00855FE4">
      <w:pPr>
        <w:spacing w:after="0"/>
        <w:jc w:val="both"/>
        <w:rPr>
          <w:rFonts w:ascii="Times New Roman" w:hAnsi="Times New Roman" w:cs="Times New Roman"/>
          <w:color w:val="000000" w:themeColor="text1"/>
          <w:sz w:val="24"/>
          <w:szCs w:val="24"/>
          <w:lang w:val="en-GB"/>
        </w:rPr>
      </w:pPr>
      <w:r w:rsidRPr="00E53649">
        <w:rPr>
          <w:rFonts w:ascii="Times New Roman" w:hAnsi="Times New Roman" w:cs="Times New Roman"/>
          <w:b/>
          <w:bCs/>
          <w:sz w:val="24"/>
          <w:szCs w:val="24"/>
          <w:lang w:val="en-GB"/>
        </w:rPr>
        <w:t xml:space="preserve">CONTRACT </w:t>
      </w:r>
      <w:r w:rsidRPr="003021C2">
        <w:rPr>
          <w:rFonts w:ascii="Times New Roman" w:hAnsi="Times New Roman" w:cs="Times New Roman"/>
          <w:b/>
          <w:bCs/>
          <w:color w:val="000000" w:themeColor="text1"/>
          <w:sz w:val="24"/>
          <w:szCs w:val="24"/>
          <w:lang w:val="en-GB"/>
        </w:rPr>
        <w:t xml:space="preserve">TITLE: </w:t>
      </w:r>
      <w:bookmarkStart w:id="4" w:name="_Hlk496096875"/>
      <w:r w:rsidR="007A6028" w:rsidRPr="003021C2">
        <w:rPr>
          <w:rFonts w:ascii="Times New Roman" w:hAnsi="Times New Roman" w:cs="Times New Roman"/>
          <w:b/>
          <w:bCs/>
          <w:iCs/>
          <w:color w:val="000000" w:themeColor="text1"/>
          <w:lang w:val="en-GB"/>
        </w:rPr>
        <w:t>Selection of Agency for manag</w:t>
      </w:r>
      <w:r w:rsidR="005F2CCC" w:rsidRPr="003021C2">
        <w:rPr>
          <w:rFonts w:ascii="Times New Roman" w:hAnsi="Times New Roman" w:cs="Times New Roman"/>
          <w:b/>
          <w:bCs/>
          <w:iCs/>
          <w:color w:val="000000" w:themeColor="text1"/>
          <w:lang w:val="en-GB"/>
        </w:rPr>
        <w:t>e</w:t>
      </w:r>
      <w:r w:rsidR="007A6028" w:rsidRPr="003021C2">
        <w:rPr>
          <w:rFonts w:ascii="Times New Roman" w:hAnsi="Times New Roman" w:cs="Times New Roman"/>
          <w:b/>
          <w:bCs/>
          <w:iCs/>
          <w:color w:val="000000" w:themeColor="text1"/>
          <w:lang w:val="en-GB"/>
        </w:rPr>
        <w:t>ment of public procurement procedures</w:t>
      </w:r>
    </w:p>
    <w:bookmarkEnd w:id="4"/>
    <w:p w14:paraId="14E7722F" w14:textId="77777777" w:rsidR="00056F91" w:rsidRPr="003021C2" w:rsidRDefault="00056F91" w:rsidP="00855FE4">
      <w:pPr>
        <w:spacing w:after="0"/>
        <w:jc w:val="both"/>
        <w:rPr>
          <w:rFonts w:ascii="Times New Roman" w:hAnsi="Times New Roman" w:cs="Times New Roman"/>
          <w:b/>
          <w:bCs/>
          <w:color w:val="000000" w:themeColor="text1"/>
          <w:lang w:val="en-GB"/>
        </w:rPr>
      </w:pPr>
      <w:r w:rsidRPr="003021C2">
        <w:rPr>
          <w:rFonts w:ascii="Times New Roman" w:hAnsi="Times New Roman" w:cs="Times New Roman"/>
          <w:b/>
          <w:bCs/>
          <w:color w:val="000000" w:themeColor="text1"/>
          <w:sz w:val="24"/>
          <w:szCs w:val="24"/>
          <w:lang w:val="en-GB"/>
        </w:rPr>
        <w:t xml:space="preserve">REF: </w:t>
      </w:r>
      <w:r w:rsidR="00F60788" w:rsidRPr="003021C2">
        <w:rPr>
          <w:rFonts w:ascii="Times New Roman" w:hAnsi="Times New Roman" w:cs="Times New Roman"/>
          <w:b/>
          <w:bCs/>
          <w:color w:val="000000" w:themeColor="text1"/>
          <w:lang w:val="en-GB"/>
        </w:rPr>
        <w:t>RORS92/T1</w:t>
      </w:r>
    </w:p>
    <w:p w14:paraId="0E142FD2" w14:textId="77777777" w:rsidR="00056F91" w:rsidRPr="003021C2" w:rsidRDefault="00056F91" w:rsidP="00855FE4">
      <w:pPr>
        <w:spacing w:after="0"/>
        <w:jc w:val="both"/>
        <w:rPr>
          <w:rFonts w:ascii="Times New Roman" w:hAnsi="Times New Roman" w:cs="Times New Roman"/>
          <w:b/>
          <w:bCs/>
          <w:color w:val="000000" w:themeColor="text1"/>
          <w:sz w:val="24"/>
          <w:szCs w:val="24"/>
          <w:lang w:val="en-GB"/>
        </w:rPr>
      </w:pPr>
    </w:p>
    <w:p w14:paraId="377B4E5A" w14:textId="77777777" w:rsidR="00056F91"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10799BFA" w14:textId="77777777" w:rsidR="00D63174" w:rsidRPr="00E53649" w:rsidRDefault="00D63174" w:rsidP="00855FE4">
      <w:pPr>
        <w:spacing w:after="0"/>
        <w:jc w:val="both"/>
        <w:rPr>
          <w:rFonts w:ascii="Times New Roman" w:hAnsi="Times New Roman" w:cs="Times New Roman"/>
          <w:b/>
          <w:bCs/>
          <w:sz w:val="24"/>
          <w:szCs w:val="24"/>
          <w:lang w:val="en-GB"/>
        </w:rPr>
      </w:pPr>
    </w:p>
    <w:p w14:paraId="24619206" w14:textId="77777777" w:rsidR="00056F91" w:rsidRPr="006317ED" w:rsidRDefault="006317ED" w:rsidP="00855FE4">
      <w:pPr>
        <w:spacing w:after="0"/>
        <w:jc w:val="both"/>
        <w:rPr>
          <w:rFonts w:ascii="Times New Roman" w:hAnsi="Times New Roman" w:cs="Times New Roman"/>
          <w:b/>
          <w:i/>
          <w:iCs/>
          <w:sz w:val="24"/>
          <w:szCs w:val="24"/>
          <w:lang w:val="sr-Latn-RS"/>
        </w:rPr>
      </w:pPr>
      <w:r>
        <w:rPr>
          <w:rFonts w:ascii="Times New Roman" w:hAnsi="Times New Roman" w:cs="Times New Roman"/>
          <w:b/>
          <w:i/>
          <w:iCs/>
          <w:sz w:val="24"/>
          <w:szCs w:val="24"/>
          <w:lang w:val="en-GB"/>
        </w:rPr>
        <w:t xml:space="preserve">CITY OF </w:t>
      </w:r>
      <w:r>
        <w:rPr>
          <w:rFonts w:ascii="Times New Roman" w:hAnsi="Times New Roman" w:cs="Times New Roman"/>
          <w:b/>
          <w:i/>
          <w:iCs/>
          <w:sz w:val="24"/>
          <w:szCs w:val="24"/>
          <w:lang w:val="sr-Latn-RS"/>
        </w:rPr>
        <w:t>POŽAREVAC</w:t>
      </w:r>
    </w:p>
    <w:p w14:paraId="4E2BBF9A" w14:textId="41FF7CD1" w:rsidR="00E51F2F" w:rsidRPr="003021C2" w:rsidRDefault="00056F91" w:rsidP="00E51F2F">
      <w:pPr>
        <w:spacing w:after="0"/>
        <w:jc w:val="both"/>
        <w:rPr>
          <w:rFonts w:ascii="Times New Roman" w:hAnsi="Times New Roman" w:cs="Times New Roman"/>
          <w:bCs/>
          <w:i/>
          <w:iCs/>
          <w:color w:val="000000" w:themeColor="text1"/>
          <w:sz w:val="24"/>
          <w:szCs w:val="24"/>
          <w:lang w:val="en-GB"/>
        </w:rPr>
      </w:pPr>
      <w:r w:rsidRPr="003021C2">
        <w:rPr>
          <w:rFonts w:ascii="Times New Roman" w:hAnsi="Times New Roman" w:cs="Times New Roman"/>
          <w:b/>
          <w:i/>
          <w:iCs/>
          <w:color w:val="000000" w:themeColor="text1"/>
          <w:sz w:val="24"/>
          <w:szCs w:val="24"/>
          <w:lang w:val="en-GB"/>
        </w:rPr>
        <w:t>Address</w:t>
      </w:r>
      <w:r w:rsidR="003021C2" w:rsidRPr="003021C2">
        <w:rPr>
          <w:rFonts w:ascii="Times New Roman" w:hAnsi="Times New Roman" w:cs="Times New Roman"/>
          <w:i/>
          <w:iCs/>
          <w:color w:val="000000" w:themeColor="text1"/>
          <w:sz w:val="24"/>
          <w:szCs w:val="24"/>
          <w:lang w:val="en-GB"/>
        </w:rPr>
        <w:t>:</w:t>
      </w:r>
      <w:r w:rsidR="00E51F2F" w:rsidRPr="003021C2">
        <w:rPr>
          <w:rFonts w:ascii="Times New Roman" w:hAnsi="Times New Roman" w:cs="Times New Roman"/>
          <w:i/>
          <w:iCs/>
          <w:color w:val="000000" w:themeColor="text1"/>
          <w:sz w:val="24"/>
          <w:szCs w:val="24"/>
          <w:lang w:val="en-GB"/>
        </w:rPr>
        <w:t xml:space="preserve"> </w:t>
      </w:r>
      <w:proofErr w:type="spellStart"/>
      <w:r w:rsidR="0022608E" w:rsidRPr="003021C2">
        <w:rPr>
          <w:rFonts w:ascii="Times New Roman" w:hAnsi="Times New Roman" w:cs="Times New Roman"/>
          <w:bCs/>
          <w:i/>
          <w:iCs/>
          <w:color w:val="000000" w:themeColor="text1"/>
          <w:sz w:val="24"/>
          <w:szCs w:val="24"/>
          <w:lang w:val="en-GB"/>
        </w:rPr>
        <w:t>Drinska</w:t>
      </w:r>
      <w:proofErr w:type="spellEnd"/>
      <w:r w:rsidR="0022608E" w:rsidRPr="003021C2">
        <w:rPr>
          <w:rFonts w:ascii="Times New Roman" w:hAnsi="Times New Roman" w:cs="Times New Roman"/>
          <w:bCs/>
          <w:i/>
          <w:iCs/>
          <w:color w:val="000000" w:themeColor="text1"/>
          <w:sz w:val="24"/>
          <w:szCs w:val="24"/>
          <w:lang w:val="en-GB"/>
        </w:rPr>
        <w:t xml:space="preserve"> Street, no2, City of </w:t>
      </w:r>
      <w:proofErr w:type="spellStart"/>
      <w:r w:rsidR="0022608E" w:rsidRPr="003021C2">
        <w:rPr>
          <w:rFonts w:ascii="Times New Roman" w:hAnsi="Times New Roman" w:cs="Times New Roman"/>
          <w:bCs/>
          <w:i/>
          <w:iCs/>
          <w:color w:val="000000" w:themeColor="text1"/>
          <w:sz w:val="24"/>
          <w:szCs w:val="24"/>
          <w:lang w:val="en-GB"/>
        </w:rPr>
        <w:t>Požarevac</w:t>
      </w:r>
      <w:proofErr w:type="spellEnd"/>
      <w:r w:rsidR="0022608E" w:rsidRPr="003021C2">
        <w:rPr>
          <w:rFonts w:ascii="Times New Roman" w:hAnsi="Times New Roman" w:cs="Times New Roman"/>
          <w:bCs/>
          <w:i/>
          <w:iCs/>
          <w:color w:val="000000" w:themeColor="text1"/>
          <w:sz w:val="24"/>
          <w:szCs w:val="24"/>
          <w:lang w:val="en-GB"/>
        </w:rPr>
        <w:t xml:space="preserve">, 12000 </w:t>
      </w:r>
      <w:proofErr w:type="spellStart"/>
      <w:r w:rsidR="0022608E" w:rsidRPr="003021C2">
        <w:rPr>
          <w:rFonts w:ascii="Times New Roman" w:hAnsi="Times New Roman" w:cs="Times New Roman"/>
          <w:bCs/>
          <w:i/>
          <w:iCs/>
          <w:color w:val="000000" w:themeColor="text1"/>
          <w:sz w:val="24"/>
          <w:szCs w:val="24"/>
          <w:lang w:val="en-GB"/>
        </w:rPr>
        <w:t>Požarevac</w:t>
      </w:r>
      <w:proofErr w:type="spellEnd"/>
      <w:r w:rsidR="0022608E" w:rsidRPr="003021C2">
        <w:rPr>
          <w:rFonts w:ascii="Times New Roman" w:hAnsi="Times New Roman" w:cs="Times New Roman"/>
          <w:bCs/>
          <w:i/>
          <w:iCs/>
          <w:color w:val="000000" w:themeColor="text1"/>
          <w:sz w:val="24"/>
          <w:szCs w:val="24"/>
          <w:lang w:val="en-GB"/>
        </w:rPr>
        <w:t>, Republic of Serbia</w:t>
      </w:r>
    </w:p>
    <w:p w14:paraId="7F626576" w14:textId="77777777" w:rsidR="00056F91" w:rsidRPr="00E53649" w:rsidRDefault="00E51F2F" w:rsidP="00E51F2F">
      <w:pPr>
        <w:spacing w:after="0"/>
        <w:jc w:val="both"/>
        <w:rPr>
          <w:rFonts w:ascii="Times New Roman" w:hAnsi="Times New Roman" w:cs="Times New Roman"/>
          <w:sz w:val="24"/>
          <w:szCs w:val="24"/>
          <w:lang w:val="en-GB"/>
        </w:rPr>
      </w:pPr>
      <w:r w:rsidRPr="00E51F2F">
        <w:rPr>
          <w:rFonts w:ascii="Times New Roman" w:hAnsi="Times New Roman" w:cs="Times New Roman"/>
          <w:i/>
          <w:iCs/>
          <w:color w:val="0070C0"/>
          <w:sz w:val="24"/>
          <w:szCs w:val="24"/>
          <w:lang w:val="en-GB"/>
        </w:rPr>
        <w:t xml:space="preserve"> </w:t>
      </w:r>
      <w:r w:rsidR="00056F91" w:rsidRPr="00E53649">
        <w:rPr>
          <w:rFonts w:ascii="Times New Roman" w:hAnsi="Times New Roman" w:cs="Times New Roman"/>
          <w:sz w:val="24"/>
          <w:szCs w:val="24"/>
          <w:lang w:val="en-GB"/>
        </w:rPr>
        <w:t>(Contracting Authority)</w:t>
      </w:r>
    </w:p>
    <w:p w14:paraId="7CDB5CFE" w14:textId="77777777" w:rsidR="00056F91" w:rsidRPr="00E53649" w:rsidRDefault="00056F91" w:rsidP="00855FE4">
      <w:pPr>
        <w:spacing w:after="0"/>
        <w:jc w:val="both"/>
        <w:rPr>
          <w:rFonts w:ascii="Times New Roman" w:hAnsi="Times New Roman" w:cs="Times New Roman"/>
          <w:sz w:val="24"/>
          <w:szCs w:val="24"/>
          <w:lang w:val="en-GB"/>
        </w:rPr>
      </w:pPr>
    </w:p>
    <w:p w14:paraId="068B89A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22D0F4F" w14:textId="77777777" w:rsidR="00056F91" w:rsidRPr="00E53649" w:rsidRDefault="00056F91" w:rsidP="00855FE4">
      <w:pPr>
        <w:spacing w:after="0"/>
        <w:jc w:val="both"/>
        <w:rPr>
          <w:rFonts w:ascii="Times New Roman" w:hAnsi="Times New Roman" w:cs="Times New Roman"/>
          <w:sz w:val="24"/>
          <w:szCs w:val="24"/>
          <w:lang w:val="en-GB"/>
        </w:rPr>
      </w:pPr>
    </w:p>
    <w:p w14:paraId="05B1074B"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7371878F"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656A657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3DC2A0D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6EA1AE3F" w14:textId="77777777" w:rsidR="00056F91" w:rsidRPr="00E53649" w:rsidRDefault="00056F91" w:rsidP="00855FE4">
      <w:pPr>
        <w:spacing w:after="0"/>
        <w:jc w:val="both"/>
        <w:rPr>
          <w:rFonts w:ascii="Times New Roman" w:hAnsi="Times New Roman" w:cs="Times New Roman"/>
          <w:sz w:val="24"/>
          <w:szCs w:val="24"/>
          <w:lang w:val="en-GB"/>
        </w:rPr>
      </w:pPr>
    </w:p>
    <w:p w14:paraId="4BA6AC09"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5422A691" w14:textId="77777777" w:rsidR="00056F91" w:rsidRPr="00E53649" w:rsidRDefault="00056F91" w:rsidP="00855FE4">
      <w:pPr>
        <w:spacing w:after="0"/>
        <w:jc w:val="both"/>
        <w:rPr>
          <w:rFonts w:ascii="Times New Roman" w:hAnsi="Times New Roman" w:cs="Times New Roman"/>
          <w:b/>
          <w:bCs/>
          <w:sz w:val="24"/>
          <w:szCs w:val="24"/>
          <w:lang w:val="en-GB"/>
        </w:rPr>
      </w:pPr>
    </w:p>
    <w:p w14:paraId="505CE596" w14:textId="01644315" w:rsidR="00056F91" w:rsidRPr="003021C2" w:rsidRDefault="00056F91" w:rsidP="00855FE4">
      <w:pPr>
        <w:spacing w:after="0"/>
        <w:jc w:val="both"/>
        <w:rPr>
          <w:rFonts w:ascii="Times New Roman" w:hAnsi="Times New Roman" w:cs="Times New Roman"/>
          <w:b/>
          <w:bCs/>
          <w:color w:val="000000" w:themeColor="text1"/>
          <w:sz w:val="24"/>
          <w:szCs w:val="24"/>
          <w:lang w:val="en-GB"/>
        </w:rPr>
      </w:pPr>
      <w:r w:rsidRPr="00E53649">
        <w:rPr>
          <w:rFonts w:ascii="Times New Roman" w:hAnsi="Times New Roman" w:cs="Times New Roman"/>
          <w:sz w:val="24"/>
          <w:szCs w:val="24"/>
          <w:lang w:val="en-GB"/>
        </w:rPr>
        <w:t xml:space="preserve">The subject of the contract is </w:t>
      </w:r>
      <w:r w:rsidRPr="003021C2">
        <w:rPr>
          <w:rFonts w:ascii="Times New Roman" w:hAnsi="Times New Roman" w:cs="Times New Roman"/>
          <w:color w:val="000000" w:themeColor="text1"/>
          <w:sz w:val="24"/>
          <w:szCs w:val="24"/>
          <w:lang w:val="en-GB"/>
        </w:rPr>
        <w:t xml:space="preserve">the </w:t>
      </w:r>
      <w:r w:rsidR="00BA39A3" w:rsidRPr="003021C2">
        <w:rPr>
          <w:rFonts w:ascii="Times New Roman" w:hAnsi="Times New Roman" w:cs="Times New Roman"/>
          <w:color w:val="000000" w:themeColor="text1"/>
          <w:sz w:val="24"/>
          <w:szCs w:val="24"/>
          <w:lang w:val="en-GB"/>
        </w:rPr>
        <w:t>“</w:t>
      </w:r>
      <w:r w:rsidR="0062222E" w:rsidRPr="003021C2">
        <w:rPr>
          <w:rFonts w:ascii="Times New Roman" w:hAnsi="Times New Roman" w:cs="Times New Roman"/>
          <w:b/>
          <w:bCs/>
          <w:iCs/>
          <w:color w:val="000000" w:themeColor="text1"/>
          <w:sz w:val="24"/>
          <w:szCs w:val="24"/>
          <w:lang w:val="en-GB"/>
        </w:rPr>
        <w:t>Selection of Agency for manag</w:t>
      </w:r>
      <w:r w:rsidR="003021C2" w:rsidRPr="003021C2">
        <w:rPr>
          <w:rFonts w:ascii="Times New Roman" w:hAnsi="Times New Roman" w:cs="Times New Roman"/>
          <w:b/>
          <w:bCs/>
          <w:iCs/>
          <w:color w:val="000000" w:themeColor="text1"/>
          <w:sz w:val="24"/>
          <w:szCs w:val="24"/>
          <w:lang w:val="en-GB"/>
        </w:rPr>
        <w:t>e</w:t>
      </w:r>
      <w:r w:rsidR="0062222E" w:rsidRPr="003021C2">
        <w:rPr>
          <w:rFonts w:ascii="Times New Roman" w:hAnsi="Times New Roman" w:cs="Times New Roman"/>
          <w:b/>
          <w:bCs/>
          <w:iCs/>
          <w:color w:val="000000" w:themeColor="text1"/>
          <w:sz w:val="24"/>
          <w:szCs w:val="24"/>
          <w:lang w:val="en-GB"/>
        </w:rPr>
        <w:t>ment of public procurement procedures</w:t>
      </w:r>
      <w:r w:rsidR="00BA39A3" w:rsidRPr="003021C2">
        <w:rPr>
          <w:rFonts w:ascii="Times New Roman" w:hAnsi="Times New Roman" w:cs="Times New Roman"/>
          <w:color w:val="000000" w:themeColor="text1"/>
          <w:sz w:val="24"/>
          <w:szCs w:val="24"/>
          <w:lang w:val="en-GB"/>
        </w:rPr>
        <w:t xml:space="preserve">” </w:t>
      </w:r>
      <w:r w:rsidRPr="003021C2">
        <w:rPr>
          <w:rFonts w:ascii="Times New Roman" w:hAnsi="Times New Roman" w:cs="Times New Roman"/>
          <w:color w:val="000000" w:themeColor="text1"/>
          <w:sz w:val="24"/>
          <w:szCs w:val="24"/>
          <w:lang w:val="en-GB"/>
        </w:rPr>
        <w:t>as indicated in the contractor’s offer – ‘’Part B: Format of offer to be provided by the tenderer’’</w:t>
      </w:r>
    </w:p>
    <w:p w14:paraId="16E08E53" w14:textId="77777777" w:rsidR="00056F91" w:rsidRPr="003021C2" w:rsidRDefault="00056F91" w:rsidP="00855FE4">
      <w:pPr>
        <w:spacing w:after="0"/>
        <w:jc w:val="both"/>
        <w:rPr>
          <w:rFonts w:ascii="Times New Roman" w:hAnsi="Times New Roman" w:cs="Times New Roman"/>
          <w:b/>
          <w:bCs/>
          <w:color w:val="000000" w:themeColor="text1"/>
          <w:sz w:val="24"/>
          <w:szCs w:val="24"/>
          <w:lang w:val="en-GB"/>
        </w:rPr>
      </w:pPr>
    </w:p>
    <w:p w14:paraId="3FC0D00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62F9A07D" w14:textId="77777777" w:rsidR="00056F91" w:rsidRPr="00E53649" w:rsidRDefault="00056F91" w:rsidP="00855FE4">
      <w:pPr>
        <w:spacing w:after="0"/>
        <w:jc w:val="both"/>
        <w:rPr>
          <w:rFonts w:ascii="Times New Roman" w:hAnsi="Times New Roman" w:cs="Times New Roman"/>
          <w:b/>
          <w:bCs/>
          <w:sz w:val="24"/>
          <w:szCs w:val="24"/>
          <w:lang w:val="en-GB"/>
        </w:rPr>
      </w:pPr>
    </w:p>
    <w:p w14:paraId="1D8ED698" w14:textId="77777777" w:rsidR="00A90456"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is: </w:t>
      </w:r>
      <w:r w:rsidRPr="00E131E2">
        <w:rPr>
          <w:rFonts w:ascii="Times New Roman" w:hAnsi="Times New Roman" w:cs="Times New Roman"/>
          <w:sz w:val="24"/>
          <w:szCs w:val="24"/>
          <w:highlight w:val="yellow"/>
          <w:lang w:val="en-GB"/>
        </w:rPr>
        <w:t>XXX</w:t>
      </w:r>
      <w:r w:rsidRPr="000769B1">
        <w:rPr>
          <w:rFonts w:ascii="Times New Roman" w:hAnsi="Times New Roman" w:cs="Times New Roman"/>
          <w:sz w:val="24"/>
          <w:szCs w:val="24"/>
          <w:lang w:val="en-GB"/>
        </w:rPr>
        <w:t xml:space="preserve"> EUR</w:t>
      </w:r>
      <w:r w:rsidRPr="000614A3">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14:paraId="0BCB5060" w14:textId="77777777" w:rsidR="00A90456" w:rsidRDefault="00A90456" w:rsidP="00855FE4">
      <w:pPr>
        <w:spacing w:after="0"/>
        <w:jc w:val="both"/>
        <w:rPr>
          <w:rFonts w:ascii="Times New Roman" w:hAnsi="Times New Roman" w:cs="Times New Roman"/>
          <w:sz w:val="24"/>
          <w:szCs w:val="24"/>
          <w:lang w:val="en-GB"/>
        </w:rPr>
      </w:pPr>
    </w:p>
    <w:p w14:paraId="11D72D79" w14:textId="77777777" w:rsidR="00A90456" w:rsidRPr="00A90456" w:rsidRDefault="00A90456" w:rsidP="00855FE4">
      <w:pPr>
        <w:spacing w:after="0"/>
        <w:jc w:val="both"/>
        <w:rPr>
          <w:rFonts w:ascii="Times New Roman" w:hAnsi="Times New Roman" w:cs="Times New Roman"/>
          <w:sz w:val="24"/>
          <w:szCs w:val="24"/>
          <w:lang w:val="en-GB"/>
        </w:rPr>
      </w:pPr>
    </w:p>
    <w:p w14:paraId="06F8301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7A596726" w14:textId="77777777" w:rsidR="00056F91" w:rsidRPr="00E53649" w:rsidRDefault="00056F91" w:rsidP="00855FE4">
      <w:pPr>
        <w:spacing w:after="0"/>
        <w:jc w:val="both"/>
        <w:rPr>
          <w:rFonts w:ascii="Times New Roman" w:hAnsi="Times New Roman" w:cs="Times New Roman"/>
          <w:b/>
          <w:bCs/>
          <w:sz w:val="24"/>
          <w:szCs w:val="24"/>
          <w:lang w:val="en-GB"/>
        </w:rPr>
      </w:pPr>
    </w:p>
    <w:p w14:paraId="52D70E9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1F58C04E"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2AD6424F"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78BA9F98" w14:textId="7E6E3858" w:rsidR="00056F91"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proofErr w:type="gramStart"/>
      <w:r w:rsidRPr="00E53649">
        <w:rPr>
          <w:rFonts w:ascii="Times New Roman" w:hAnsi="Times New Roman" w:cs="Times New Roman"/>
          <w:sz w:val="24"/>
          <w:szCs w:val="24"/>
          <w:lang w:val="en-GB"/>
        </w:rPr>
        <w:t>–“ Part</w:t>
      </w:r>
      <w:proofErr w:type="gramEnd"/>
      <w:r w:rsidRPr="00E53649">
        <w:rPr>
          <w:rFonts w:ascii="Times New Roman" w:hAnsi="Times New Roman" w:cs="Times New Roman"/>
          <w:sz w:val="24"/>
          <w:szCs w:val="24"/>
          <w:lang w:val="en-GB"/>
        </w:rPr>
        <w:t xml:space="preserve"> C:</w:t>
      </w:r>
      <w:r w:rsidR="003021C2">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Format of financial offer”</w:t>
      </w:r>
    </w:p>
    <w:p w14:paraId="2A8994B0" w14:textId="77777777" w:rsidR="00B32B9F" w:rsidRPr="003021C2" w:rsidRDefault="00B32B9F" w:rsidP="00CA32CD">
      <w:pPr>
        <w:numPr>
          <w:ilvl w:val="0"/>
          <w:numId w:val="1"/>
        </w:numPr>
        <w:spacing w:after="0"/>
        <w:jc w:val="both"/>
        <w:rPr>
          <w:rFonts w:ascii="Times New Roman" w:hAnsi="Times New Roman" w:cs="Times New Roman"/>
          <w:color w:val="000000" w:themeColor="text1"/>
          <w:sz w:val="24"/>
          <w:szCs w:val="24"/>
          <w:lang w:val="en-GB"/>
        </w:rPr>
      </w:pPr>
      <w:r w:rsidRPr="003021C2">
        <w:rPr>
          <w:rFonts w:ascii="Times New Roman" w:hAnsi="Times New Roman" w:cs="Times New Roman"/>
          <w:color w:val="000000" w:themeColor="text1"/>
          <w:sz w:val="24"/>
          <w:szCs w:val="24"/>
          <w:lang w:val="en-GB"/>
        </w:rPr>
        <w:lastRenderedPageBreak/>
        <w:t>Copy of legal registration</w:t>
      </w:r>
    </w:p>
    <w:p w14:paraId="7B19F12F" w14:textId="77777777" w:rsidR="00E131E2" w:rsidRPr="003021C2" w:rsidRDefault="00E131E2" w:rsidP="00E131E2">
      <w:pPr>
        <w:pStyle w:val="ListParagraph"/>
        <w:numPr>
          <w:ilvl w:val="0"/>
          <w:numId w:val="1"/>
        </w:numPr>
        <w:spacing w:after="0"/>
        <w:jc w:val="both"/>
        <w:rPr>
          <w:rFonts w:ascii="Times New Roman" w:hAnsi="Times New Roman" w:cs="Times New Roman"/>
          <w:color w:val="000000" w:themeColor="text1"/>
          <w:sz w:val="24"/>
          <w:szCs w:val="24"/>
          <w:lang w:val="en-GB"/>
        </w:rPr>
      </w:pPr>
      <w:r w:rsidRPr="003021C2">
        <w:rPr>
          <w:rFonts w:ascii="Times New Roman" w:hAnsi="Times New Roman" w:cs="Times New Roman"/>
          <w:color w:val="000000" w:themeColor="text1"/>
          <w:sz w:val="24"/>
          <w:szCs w:val="24"/>
          <w:lang w:val="en-GB"/>
        </w:rPr>
        <w:t>CV of the Public procurement expert</w:t>
      </w:r>
    </w:p>
    <w:p w14:paraId="2D46A2B1" w14:textId="4142CC96" w:rsidR="00E131E2" w:rsidRPr="003021C2" w:rsidRDefault="00E131E2" w:rsidP="00CA32CD">
      <w:pPr>
        <w:numPr>
          <w:ilvl w:val="0"/>
          <w:numId w:val="1"/>
        </w:numPr>
        <w:spacing w:after="0"/>
        <w:jc w:val="both"/>
        <w:rPr>
          <w:rFonts w:ascii="Times New Roman" w:hAnsi="Times New Roman" w:cs="Times New Roman"/>
          <w:color w:val="000000" w:themeColor="text1"/>
          <w:sz w:val="24"/>
          <w:szCs w:val="24"/>
          <w:lang w:val="en-GB"/>
        </w:rPr>
      </w:pPr>
      <w:r w:rsidRPr="003021C2">
        <w:rPr>
          <w:rFonts w:ascii="Times New Roman" w:hAnsi="Times New Roman" w:cs="Times New Roman"/>
          <w:color w:val="000000" w:themeColor="text1"/>
          <w:sz w:val="24"/>
          <w:szCs w:val="24"/>
          <w:lang w:val="en-GB"/>
        </w:rPr>
        <w:t xml:space="preserve">Contract(s) </w:t>
      </w:r>
      <w:r w:rsidR="003021C2">
        <w:rPr>
          <w:rFonts w:ascii="Times New Roman" w:hAnsi="Times New Roman" w:cs="Times New Roman"/>
          <w:color w:val="000000" w:themeColor="text1"/>
          <w:sz w:val="24"/>
          <w:szCs w:val="24"/>
          <w:lang w:val="en-GB"/>
        </w:rPr>
        <w:t xml:space="preserve">which include </w:t>
      </w:r>
      <w:r w:rsidRPr="003021C2">
        <w:rPr>
          <w:rFonts w:ascii="Times New Roman" w:hAnsi="Times New Roman" w:cs="Times New Roman"/>
          <w:color w:val="000000" w:themeColor="text1"/>
          <w:sz w:val="24"/>
          <w:szCs w:val="24"/>
          <w:lang w:val="en-GB"/>
        </w:rPr>
        <w:t>implementation of PRAG public procedures as reference</w:t>
      </w:r>
    </w:p>
    <w:p w14:paraId="09DC3BA4" w14:textId="77777777" w:rsidR="00E131E2" w:rsidRDefault="00E131E2" w:rsidP="00E131E2">
      <w:pPr>
        <w:spacing w:after="0"/>
        <w:jc w:val="both"/>
        <w:rPr>
          <w:rFonts w:ascii="Times New Roman" w:hAnsi="Times New Roman" w:cs="Times New Roman"/>
          <w:sz w:val="24"/>
          <w:szCs w:val="24"/>
          <w:lang w:val="en-GB"/>
        </w:rPr>
      </w:pPr>
    </w:p>
    <w:p w14:paraId="60E8C629" w14:textId="77777777"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w:t>
      </w:r>
      <w:proofErr w:type="gramStart"/>
      <w:r w:rsidR="006C6D6E" w:rsidRPr="006C6D6E">
        <w:rPr>
          <w:rFonts w:ascii="Times New Roman" w:hAnsi="Times New Roman" w:cs="Times New Roman"/>
          <w:sz w:val="24"/>
          <w:szCs w:val="24"/>
          <w:lang w:val="en-GB"/>
        </w:rPr>
        <w:t>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14:paraId="5D070CF4" w14:textId="77777777" w:rsidR="00056F91" w:rsidRPr="000769B1" w:rsidRDefault="009C0BE6" w:rsidP="00855FE4">
      <w:pPr>
        <w:spacing w:after="0"/>
        <w:jc w:val="both"/>
        <w:rPr>
          <w:rFonts w:ascii="Times New Roman" w:hAnsi="Times New Roman" w:cs="Times New Roman"/>
          <w:sz w:val="24"/>
          <w:szCs w:val="24"/>
          <w:lang w:val="en-GB"/>
        </w:rPr>
      </w:pPr>
      <w:hyperlink r:id="rId8" w:history="1">
        <w:r w:rsidR="006C6D6E" w:rsidRPr="000769B1">
          <w:rPr>
            <w:rStyle w:val="Hyperlink"/>
            <w:rFonts w:ascii="Times New Roman" w:hAnsi="Times New Roman" w:cs="Times New Roman"/>
            <w:color w:val="auto"/>
            <w:sz w:val="24"/>
            <w:szCs w:val="24"/>
            <w:lang w:val="en-GB"/>
          </w:rPr>
          <w:t>http://ec.europa.eu/europeaid/prag/previousVersions/annex.do?num=2015.0&amp;lang=en</w:t>
        </w:r>
      </w:hyperlink>
      <w:r w:rsidR="006C6D6E" w:rsidRPr="000769B1">
        <w:rPr>
          <w:rFonts w:ascii="Times New Roman" w:hAnsi="Times New Roman" w:cs="Times New Roman"/>
          <w:sz w:val="24"/>
          <w:szCs w:val="24"/>
          <w:lang w:val="en-GB"/>
        </w:rPr>
        <w:t xml:space="preserve">  </w:t>
      </w:r>
    </w:p>
    <w:p w14:paraId="7288C25B" w14:textId="77777777" w:rsidR="00056F91" w:rsidRPr="00E53649" w:rsidRDefault="00056F91" w:rsidP="00855FE4">
      <w:pPr>
        <w:spacing w:after="0"/>
        <w:jc w:val="both"/>
        <w:rPr>
          <w:rFonts w:ascii="Times New Roman" w:hAnsi="Times New Roman" w:cs="Times New Roman"/>
          <w:sz w:val="24"/>
          <w:szCs w:val="24"/>
          <w:lang w:val="en-GB"/>
        </w:rPr>
      </w:pPr>
    </w:p>
    <w:p w14:paraId="03951579"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14:paraId="0965728A" w14:textId="77777777" w:rsidR="00056F91" w:rsidRPr="00E53649" w:rsidRDefault="00056F91" w:rsidP="00855FE4">
      <w:pPr>
        <w:spacing w:after="0"/>
        <w:jc w:val="both"/>
        <w:rPr>
          <w:rFonts w:ascii="Times New Roman" w:hAnsi="Times New Roman" w:cs="Times New Roman"/>
          <w:b/>
          <w:bCs/>
          <w:sz w:val="24"/>
          <w:szCs w:val="24"/>
          <w:lang w:val="en-GB"/>
        </w:rPr>
      </w:pPr>
    </w:p>
    <w:p w14:paraId="13E7D8B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4071FAB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6FABF939" w14:textId="77777777" w:rsidR="00056F91" w:rsidRPr="00E53649" w:rsidRDefault="00056F91" w:rsidP="00855FE4">
      <w:pPr>
        <w:spacing w:after="0"/>
        <w:jc w:val="both"/>
        <w:rPr>
          <w:rFonts w:ascii="Times New Roman" w:hAnsi="Times New Roman" w:cs="Times New Roman"/>
          <w:sz w:val="24"/>
          <w:szCs w:val="24"/>
          <w:lang w:val="en-GB"/>
        </w:rPr>
      </w:pPr>
    </w:p>
    <w:p w14:paraId="3384E922" w14:textId="77777777" w:rsidR="00056F91" w:rsidRPr="003021C2" w:rsidRDefault="00056F91" w:rsidP="00855FE4">
      <w:pPr>
        <w:spacing w:after="0"/>
        <w:jc w:val="both"/>
        <w:rPr>
          <w:rFonts w:ascii="Times New Roman" w:hAnsi="Times New Roman" w:cs="Times New Roman"/>
          <w:color w:val="000000" w:themeColor="text1"/>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B92692">
        <w:rPr>
          <w:rFonts w:ascii="Times New Roman" w:hAnsi="Times New Roman" w:cs="Times New Roman"/>
          <w:sz w:val="24"/>
          <w:szCs w:val="24"/>
        </w:rPr>
        <w:t xml:space="preserve">National </w:t>
      </w:r>
      <w:r w:rsidR="006E4960">
        <w:rPr>
          <w:rFonts w:ascii="Times New Roman" w:hAnsi="Times New Roman" w:cs="Times New Roman"/>
          <w:sz w:val="24"/>
          <w:szCs w:val="24"/>
        </w:rPr>
        <w:t>C</w:t>
      </w:r>
      <w:r w:rsidR="00B92692">
        <w:rPr>
          <w:rFonts w:ascii="Times New Roman" w:hAnsi="Times New Roman" w:cs="Times New Roman"/>
          <w:sz w:val="24"/>
          <w:szCs w:val="24"/>
        </w:rPr>
        <w:t xml:space="preserve">urrency </w:t>
      </w:r>
      <w:r w:rsidR="00B92692" w:rsidRPr="003021C2">
        <w:rPr>
          <w:rFonts w:ascii="Times New Roman" w:hAnsi="Times New Roman" w:cs="Times New Roman"/>
          <w:color w:val="000000" w:themeColor="text1"/>
          <w:sz w:val="24"/>
          <w:szCs w:val="24"/>
        </w:rPr>
        <w:t>(</w:t>
      </w:r>
      <w:r w:rsidR="00E131E2" w:rsidRPr="003021C2">
        <w:rPr>
          <w:rFonts w:ascii="Times New Roman" w:hAnsi="Times New Roman" w:cs="Times New Roman"/>
          <w:color w:val="000000" w:themeColor="text1"/>
          <w:sz w:val="24"/>
          <w:szCs w:val="24"/>
        </w:rPr>
        <w:t>RSD</w:t>
      </w:r>
      <w:r w:rsidR="00B92692" w:rsidRPr="003021C2">
        <w:rPr>
          <w:rFonts w:ascii="Times New Roman" w:hAnsi="Times New Roman" w:cs="Times New Roman"/>
          <w:color w:val="000000" w:themeColor="text1"/>
          <w:sz w:val="24"/>
          <w:szCs w:val="24"/>
        </w:rPr>
        <w:t>)</w:t>
      </w:r>
      <w:r w:rsidRPr="003021C2">
        <w:rPr>
          <w:rFonts w:ascii="Times New Roman" w:hAnsi="Times New Roman" w:cs="Times New Roman"/>
          <w:color w:val="000000" w:themeColor="text1"/>
          <w:sz w:val="24"/>
          <w:szCs w:val="24"/>
        </w:rPr>
        <w:t>, applicable exchange rate must be InforEuro exchange rate for the month of the issuing of invoice or pre-invoice in case of VAT exemption.</w:t>
      </w:r>
    </w:p>
    <w:p w14:paraId="0CF086B6" w14:textId="77777777" w:rsidR="00056F91" w:rsidRPr="00E53649" w:rsidRDefault="00056F91" w:rsidP="00855FE4">
      <w:pPr>
        <w:spacing w:after="0"/>
        <w:jc w:val="both"/>
        <w:rPr>
          <w:rFonts w:ascii="Times New Roman" w:hAnsi="Times New Roman" w:cs="Times New Roman"/>
          <w:sz w:val="24"/>
          <w:szCs w:val="24"/>
          <w:lang w:val="en-GB"/>
        </w:rPr>
      </w:pPr>
    </w:p>
    <w:p w14:paraId="026CA0EE" w14:textId="77777777" w:rsidR="00165EEF" w:rsidRDefault="00056F91" w:rsidP="007C561E">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3021C2" w:rsidRPr="003021C2" w14:paraId="06FEE240" w14:textId="77777777" w:rsidTr="00CB4B5F">
        <w:trPr>
          <w:cantSplit/>
          <w:trHeight w:val="345"/>
        </w:trPr>
        <w:tc>
          <w:tcPr>
            <w:tcW w:w="1728" w:type="dxa"/>
            <w:tcBorders>
              <w:top w:val="single" w:sz="4" w:space="0" w:color="auto"/>
            </w:tcBorders>
          </w:tcPr>
          <w:p w14:paraId="1C666F67" w14:textId="6C989E7C" w:rsidR="00165EEF" w:rsidRPr="003021C2" w:rsidRDefault="00165EEF" w:rsidP="00CB4B5F">
            <w:pPr>
              <w:keepNext/>
              <w:spacing w:before="40" w:after="40"/>
              <w:jc w:val="center"/>
              <w:rPr>
                <w:rFonts w:ascii="Times New Roman" w:hAnsi="Times New Roman" w:cs="Times New Roman"/>
                <w:b/>
                <w:bCs/>
                <w:color w:val="000000" w:themeColor="text1"/>
              </w:rPr>
            </w:pPr>
            <w:r w:rsidRPr="003021C2">
              <w:rPr>
                <w:rFonts w:ascii="Times New Roman" w:hAnsi="Times New Roman" w:cs="Times New Roman"/>
                <w:b/>
                <w:bCs/>
                <w:color w:val="000000" w:themeColor="text1"/>
              </w:rPr>
              <w:t>Month</w:t>
            </w:r>
          </w:p>
        </w:tc>
        <w:tc>
          <w:tcPr>
            <w:tcW w:w="4509" w:type="dxa"/>
            <w:tcBorders>
              <w:top w:val="single" w:sz="4" w:space="0" w:color="auto"/>
            </w:tcBorders>
          </w:tcPr>
          <w:p w14:paraId="20CC8AF4" w14:textId="77777777" w:rsidR="00165EEF" w:rsidRPr="003021C2" w:rsidRDefault="00165EEF" w:rsidP="00CB4B5F">
            <w:pPr>
              <w:keepNext/>
              <w:spacing w:before="40" w:after="40"/>
              <w:rPr>
                <w:rFonts w:ascii="Times New Roman" w:hAnsi="Times New Roman" w:cs="Times New Roman"/>
                <w:b/>
                <w:bCs/>
                <w:color w:val="000000" w:themeColor="text1"/>
              </w:rPr>
            </w:pPr>
          </w:p>
        </w:tc>
        <w:tc>
          <w:tcPr>
            <w:tcW w:w="2781" w:type="dxa"/>
            <w:tcBorders>
              <w:top w:val="single" w:sz="4" w:space="0" w:color="auto"/>
            </w:tcBorders>
          </w:tcPr>
          <w:p w14:paraId="61FB7686" w14:textId="58E537C0" w:rsidR="00165EEF" w:rsidRPr="003021C2" w:rsidRDefault="003021C2" w:rsidP="00CB4B5F">
            <w:pPr>
              <w:keepNext/>
              <w:spacing w:before="40" w:after="40"/>
              <w:jc w:val="center"/>
              <w:rPr>
                <w:rFonts w:ascii="Times New Roman" w:hAnsi="Times New Roman" w:cs="Times New Roman"/>
                <w:b/>
                <w:bCs/>
                <w:color w:val="000000" w:themeColor="text1"/>
              </w:rPr>
            </w:pPr>
            <w:r w:rsidRPr="003021C2">
              <w:rPr>
                <w:rFonts w:ascii="Times New Roman" w:hAnsi="Times New Roman" w:cs="Times New Roman"/>
                <w:b/>
                <w:bCs/>
                <w:color w:val="000000" w:themeColor="text1"/>
              </w:rPr>
              <w:t>%</w:t>
            </w:r>
          </w:p>
        </w:tc>
      </w:tr>
      <w:tr w:rsidR="003021C2" w:rsidRPr="003021C2" w14:paraId="2EF52CE5" w14:textId="77777777" w:rsidTr="00E131E2">
        <w:trPr>
          <w:cantSplit/>
          <w:trHeight w:val="602"/>
        </w:trPr>
        <w:tc>
          <w:tcPr>
            <w:tcW w:w="1728" w:type="dxa"/>
            <w:tcBorders>
              <w:bottom w:val="nil"/>
            </w:tcBorders>
            <w:vAlign w:val="center"/>
          </w:tcPr>
          <w:p w14:paraId="7B3A767B" w14:textId="79E550EF" w:rsidR="00165EEF" w:rsidRPr="003021C2" w:rsidRDefault="00CA436B" w:rsidP="00E131E2">
            <w:pPr>
              <w:spacing w:before="40" w:after="40" w:line="240" w:lineRule="auto"/>
              <w:rPr>
                <w:rFonts w:ascii="Times New Roman" w:hAnsi="Times New Roman" w:cs="Times New Roman"/>
                <w:color w:val="000000" w:themeColor="text1"/>
              </w:rPr>
            </w:pPr>
            <w:r w:rsidRPr="003021C2">
              <w:rPr>
                <w:rFonts w:ascii="Times New Roman" w:hAnsi="Times New Roman" w:cs="Times New Roman"/>
                <w:color w:val="000000" w:themeColor="text1"/>
              </w:rPr>
              <w:t>Month</w:t>
            </w:r>
            <w:r w:rsidR="003021C2" w:rsidRPr="003021C2">
              <w:rPr>
                <w:rFonts w:ascii="Times New Roman" w:hAnsi="Times New Roman" w:cs="Times New Roman"/>
                <w:color w:val="000000" w:themeColor="text1"/>
              </w:rPr>
              <w:t xml:space="preserve"> 1</w:t>
            </w:r>
          </w:p>
          <w:p w14:paraId="0CE04698" w14:textId="77777777" w:rsidR="00CA436B" w:rsidRPr="003021C2" w:rsidRDefault="00CA436B" w:rsidP="00E131E2">
            <w:pPr>
              <w:spacing w:before="40" w:after="40" w:line="240" w:lineRule="auto"/>
              <w:rPr>
                <w:rFonts w:ascii="Times New Roman" w:hAnsi="Times New Roman" w:cs="Times New Roman"/>
                <w:color w:val="000000" w:themeColor="text1"/>
              </w:rPr>
            </w:pPr>
          </w:p>
        </w:tc>
        <w:tc>
          <w:tcPr>
            <w:tcW w:w="4509" w:type="dxa"/>
            <w:tcBorders>
              <w:bottom w:val="nil"/>
            </w:tcBorders>
            <w:vAlign w:val="center"/>
          </w:tcPr>
          <w:p w14:paraId="1300FD14" w14:textId="77777777" w:rsidR="00165EEF" w:rsidRPr="003021C2" w:rsidRDefault="00165EEF" w:rsidP="00E131E2">
            <w:pPr>
              <w:spacing w:line="240" w:lineRule="auto"/>
              <w:rPr>
                <w:rFonts w:ascii="Times New Roman" w:hAnsi="Times New Roman" w:cs="Times New Roman"/>
                <w:color w:val="000000" w:themeColor="text1"/>
              </w:rPr>
            </w:pPr>
            <w:r w:rsidRPr="003021C2">
              <w:rPr>
                <w:rFonts w:ascii="Times New Roman" w:hAnsi="Times New Roman" w:cs="Times New Roman"/>
                <w:color w:val="000000" w:themeColor="text1"/>
              </w:rPr>
              <w:t>Interim payment</w:t>
            </w:r>
          </w:p>
        </w:tc>
        <w:tc>
          <w:tcPr>
            <w:tcW w:w="2781" w:type="dxa"/>
            <w:tcBorders>
              <w:bottom w:val="nil"/>
            </w:tcBorders>
            <w:vAlign w:val="center"/>
          </w:tcPr>
          <w:p w14:paraId="27F9A329" w14:textId="77777777" w:rsidR="00165EEF" w:rsidRPr="003021C2" w:rsidRDefault="00CA436B" w:rsidP="00E131E2">
            <w:pPr>
              <w:spacing w:after="0" w:line="240" w:lineRule="auto"/>
              <w:jc w:val="center"/>
              <w:rPr>
                <w:rFonts w:ascii="Times New Roman" w:hAnsi="Times New Roman" w:cs="Times New Roman"/>
                <w:color w:val="000000" w:themeColor="text1"/>
              </w:rPr>
            </w:pPr>
            <w:r w:rsidRPr="003021C2">
              <w:rPr>
                <w:rFonts w:ascii="Times New Roman" w:hAnsi="Times New Roman" w:cs="Times New Roman"/>
                <w:color w:val="000000" w:themeColor="text1"/>
              </w:rPr>
              <w:t>50%</w:t>
            </w:r>
          </w:p>
        </w:tc>
      </w:tr>
      <w:tr w:rsidR="003021C2" w:rsidRPr="003021C2" w14:paraId="46808BA4" w14:textId="77777777" w:rsidTr="00E131E2">
        <w:trPr>
          <w:cantSplit/>
          <w:trHeight w:val="809"/>
        </w:trPr>
        <w:tc>
          <w:tcPr>
            <w:tcW w:w="1728" w:type="dxa"/>
            <w:tcBorders>
              <w:bottom w:val="nil"/>
            </w:tcBorders>
            <w:shd w:val="clear" w:color="auto" w:fill="auto"/>
            <w:vAlign w:val="center"/>
          </w:tcPr>
          <w:p w14:paraId="0EC80E3C" w14:textId="6898C191" w:rsidR="00165EEF" w:rsidRPr="003021C2" w:rsidRDefault="00CA436B" w:rsidP="00E131E2">
            <w:pPr>
              <w:spacing w:before="40" w:after="40" w:line="240" w:lineRule="auto"/>
              <w:rPr>
                <w:rFonts w:ascii="Times New Roman" w:hAnsi="Times New Roman" w:cs="Times New Roman"/>
                <w:color w:val="000000" w:themeColor="text1"/>
              </w:rPr>
            </w:pPr>
            <w:r w:rsidRPr="003021C2">
              <w:rPr>
                <w:rFonts w:ascii="Times New Roman" w:hAnsi="Times New Roman" w:cs="Times New Roman"/>
                <w:color w:val="000000" w:themeColor="text1"/>
              </w:rPr>
              <w:t>Month</w:t>
            </w:r>
            <w:r w:rsidR="003021C2" w:rsidRPr="003021C2">
              <w:rPr>
                <w:rFonts w:ascii="Times New Roman" w:hAnsi="Times New Roman" w:cs="Times New Roman"/>
                <w:color w:val="000000" w:themeColor="text1"/>
              </w:rPr>
              <w:t xml:space="preserve"> 3</w:t>
            </w:r>
          </w:p>
        </w:tc>
        <w:tc>
          <w:tcPr>
            <w:tcW w:w="4509" w:type="dxa"/>
            <w:tcBorders>
              <w:bottom w:val="nil"/>
            </w:tcBorders>
            <w:shd w:val="clear" w:color="auto" w:fill="auto"/>
            <w:vAlign w:val="center"/>
          </w:tcPr>
          <w:p w14:paraId="2BD6BA63" w14:textId="77777777" w:rsidR="00165EEF" w:rsidRPr="003021C2" w:rsidRDefault="00165EEF" w:rsidP="00E131E2">
            <w:pPr>
              <w:spacing w:before="40" w:after="40" w:line="240" w:lineRule="auto"/>
              <w:rPr>
                <w:rFonts w:ascii="Times New Roman" w:hAnsi="Times New Roman" w:cs="Times New Roman"/>
                <w:color w:val="000000" w:themeColor="text1"/>
              </w:rPr>
            </w:pPr>
            <w:r w:rsidRPr="003021C2">
              <w:rPr>
                <w:rFonts w:ascii="Times New Roman" w:hAnsi="Times New Roman" w:cs="Times New Roman"/>
                <w:color w:val="000000" w:themeColor="text1"/>
              </w:rPr>
              <w:t>Balance final payment</w:t>
            </w:r>
          </w:p>
        </w:tc>
        <w:tc>
          <w:tcPr>
            <w:tcW w:w="2781" w:type="dxa"/>
            <w:tcBorders>
              <w:bottom w:val="nil"/>
            </w:tcBorders>
            <w:vAlign w:val="center"/>
          </w:tcPr>
          <w:p w14:paraId="67B93058" w14:textId="77777777" w:rsidR="00165EEF" w:rsidRPr="003021C2" w:rsidRDefault="00CA436B" w:rsidP="00E131E2">
            <w:pPr>
              <w:spacing w:after="0" w:line="240" w:lineRule="auto"/>
              <w:jc w:val="center"/>
              <w:rPr>
                <w:rFonts w:ascii="Times New Roman" w:hAnsi="Times New Roman" w:cs="Times New Roman"/>
                <w:color w:val="000000" w:themeColor="text1"/>
              </w:rPr>
            </w:pPr>
            <w:r w:rsidRPr="003021C2">
              <w:rPr>
                <w:rFonts w:ascii="Times New Roman" w:hAnsi="Times New Roman" w:cs="Times New Roman"/>
                <w:color w:val="000000" w:themeColor="text1"/>
              </w:rPr>
              <w:t>50%</w:t>
            </w:r>
          </w:p>
        </w:tc>
      </w:tr>
      <w:tr w:rsidR="003021C2" w:rsidRPr="003021C2" w14:paraId="132243AB" w14:textId="77777777" w:rsidTr="00CB4B5F">
        <w:trPr>
          <w:cantSplit/>
          <w:trHeight w:val="233"/>
        </w:trPr>
        <w:tc>
          <w:tcPr>
            <w:tcW w:w="1728" w:type="dxa"/>
            <w:tcBorders>
              <w:bottom w:val="single" w:sz="4" w:space="0" w:color="auto"/>
            </w:tcBorders>
            <w:shd w:val="pct10" w:color="auto" w:fill="FFFFFF"/>
          </w:tcPr>
          <w:p w14:paraId="4C79ED17" w14:textId="77777777" w:rsidR="00165EEF" w:rsidRPr="003021C2" w:rsidRDefault="00165EEF" w:rsidP="00CB4B5F">
            <w:pPr>
              <w:spacing w:before="40" w:after="40" w:line="240" w:lineRule="auto"/>
              <w:jc w:val="center"/>
              <w:rPr>
                <w:rFonts w:ascii="Times New Roman" w:hAnsi="Times New Roman" w:cs="Times New Roman"/>
                <w:b/>
                <w:bCs/>
                <w:color w:val="000000" w:themeColor="text1"/>
              </w:rPr>
            </w:pPr>
          </w:p>
        </w:tc>
        <w:tc>
          <w:tcPr>
            <w:tcW w:w="4509" w:type="dxa"/>
            <w:tcBorders>
              <w:bottom w:val="single" w:sz="4" w:space="0" w:color="auto"/>
            </w:tcBorders>
            <w:shd w:val="pct10" w:color="auto" w:fill="FFFFFF"/>
          </w:tcPr>
          <w:p w14:paraId="7C897560" w14:textId="77777777" w:rsidR="00165EEF" w:rsidRPr="003021C2" w:rsidRDefault="00165EEF" w:rsidP="00CB4B5F">
            <w:pPr>
              <w:spacing w:before="40" w:after="40" w:line="240" w:lineRule="auto"/>
              <w:rPr>
                <w:rFonts w:ascii="Times New Roman" w:hAnsi="Times New Roman" w:cs="Times New Roman"/>
                <w:b/>
                <w:bCs/>
                <w:color w:val="000000" w:themeColor="text1"/>
              </w:rPr>
            </w:pPr>
            <w:r w:rsidRPr="003021C2">
              <w:rPr>
                <w:rFonts w:ascii="Times New Roman" w:hAnsi="Times New Roman" w:cs="Times New Roman"/>
                <w:b/>
                <w:bCs/>
                <w:color w:val="000000" w:themeColor="text1"/>
              </w:rPr>
              <w:t>Total</w:t>
            </w:r>
          </w:p>
        </w:tc>
        <w:tc>
          <w:tcPr>
            <w:tcW w:w="2781" w:type="dxa"/>
            <w:tcBorders>
              <w:bottom w:val="single" w:sz="4" w:space="0" w:color="auto"/>
            </w:tcBorders>
            <w:shd w:val="pct10" w:color="auto" w:fill="FFFFFF"/>
          </w:tcPr>
          <w:p w14:paraId="4068E4E7" w14:textId="73BDEAE5" w:rsidR="00165EEF" w:rsidRPr="003021C2" w:rsidRDefault="003021C2" w:rsidP="00CB4B5F">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100%</w:t>
            </w:r>
          </w:p>
        </w:tc>
      </w:tr>
    </w:tbl>
    <w:p w14:paraId="248AB11E" w14:textId="77777777" w:rsidR="00165EEF" w:rsidRPr="0042353D" w:rsidRDefault="00165EEF" w:rsidP="007C561E">
      <w:pPr>
        <w:spacing w:after="0"/>
        <w:jc w:val="both"/>
        <w:rPr>
          <w:rFonts w:ascii="Times New Roman" w:hAnsi="Times New Roman" w:cs="Times New Roman"/>
          <w:sz w:val="24"/>
          <w:szCs w:val="24"/>
          <w:lang w:val="en-GB"/>
        </w:rPr>
      </w:pPr>
    </w:p>
    <w:p w14:paraId="77B99600"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25BC707E" w14:textId="77777777" w:rsidR="00056F91" w:rsidRDefault="00056F91" w:rsidP="00855FE4">
      <w:pPr>
        <w:spacing w:after="0"/>
        <w:jc w:val="both"/>
        <w:rPr>
          <w:rFonts w:ascii="Times New Roman" w:hAnsi="Times New Roman" w:cs="Times New Roman"/>
          <w:b/>
          <w:bCs/>
          <w:sz w:val="24"/>
          <w:szCs w:val="24"/>
          <w:lang w:val="en-GB"/>
        </w:rPr>
      </w:pPr>
    </w:p>
    <w:p w14:paraId="49345A3B"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7655B5" w14:textId="77777777" w:rsidR="00056F91" w:rsidRPr="00E53649" w:rsidRDefault="00056F91" w:rsidP="00855FE4">
      <w:pPr>
        <w:spacing w:after="0"/>
        <w:jc w:val="both"/>
        <w:rPr>
          <w:rFonts w:ascii="Times New Roman" w:hAnsi="Times New Roman" w:cs="Times New Roman"/>
          <w:b/>
          <w:bCs/>
          <w:sz w:val="24"/>
          <w:szCs w:val="24"/>
          <w:lang w:val="en-GB"/>
        </w:rPr>
      </w:pPr>
    </w:p>
    <w:p w14:paraId="6EC2FD8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w:t>
      </w:r>
      <w:r w:rsidRPr="003021C2">
        <w:rPr>
          <w:rFonts w:ascii="Times New Roman" w:hAnsi="Times New Roman" w:cs="Times New Roman"/>
          <w:color w:val="000000" w:themeColor="text1"/>
          <w:sz w:val="24"/>
          <w:szCs w:val="24"/>
          <w:lang w:val="en-GB"/>
        </w:rPr>
        <w:t xml:space="preserve">contract is </w:t>
      </w:r>
      <w:r w:rsidR="00E131E2" w:rsidRPr="003021C2">
        <w:rPr>
          <w:rFonts w:ascii="Times New Roman" w:hAnsi="Times New Roman" w:cs="Times New Roman"/>
          <w:b/>
          <w:color w:val="000000" w:themeColor="text1"/>
          <w:sz w:val="24"/>
          <w:szCs w:val="24"/>
          <w:lang w:val="en-GB"/>
        </w:rPr>
        <w:t>3 months</w:t>
      </w:r>
      <w:r w:rsidRPr="003021C2">
        <w:rPr>
          <w:rFonts w:ascii="Times New Roman" w:hAnsi="Times New Roman" w:cs="Times New Roman"/>
          <w:color w:val="000000" w:themeColor="text1"/>
          <w:sz w:val="24"/>
          <w:szCs w:val="24"/>
          <w:lang w:val="en-GB"/>
        </w:rPr>
        <w:t xml:space="preserve"> </w:t>
      </w:r>
    </w:p>
    <w:p w14:paraId="49844EB3" w14:textId="77777777" w:rsidR="00056F91" w:rsidRPr="00E53649" w:rsidRDefault="00056F91" w:rsidP="00855FE4">
      <w:pPr>
        <w:spacing w:after="0"/>
        <w:jc w:val="both"/>
        <w:rPr>
          <w:rFonts w:ascii="Times New Roman" w:hAnsi="Times New Roman" w:cs="Times New Roman"/>
          <w:b/>
          <w:bCs/>
          <w:sz w:val="24"/>
          <w:szCs w:val="24"/>
          <w:lang w:val="en-GB"/>
        </w:rPr>
      </w:pPr>
    </w:p>
    <w:p w14:paraId="73CC0736" w14:textId="77777777" w:rsidR="006C0660" w:rsidRPr="006C0660" w:rsidRDefault="00CA32CD" w:rsidP="006C0660">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6:</w:t>
      </w:r>
      <w:r w:rsidR="006C0660" w:rsidRPr="006C0660">
        <w:rPr>
          <w:rFonts w:ascii="Times New Roman" w:hAnsi="Times New Roman" w:cs="Times New Roman"/>
          <w:b/>
          <w:bCs/>
          <w:sz w:val="24"/>
          <w:szCs w:val="24"/>
          <w:lang w:val="en-GB"/>
        </w:rPr>
        <w:t xml:space="preserve"> Cancellation of the contract</w:t>
      </w:r>
    </w:p>
    <w:p w14:paraId="753D88D1" w14:textId="77777777" w:rsidR="006C0660" w:rsidRPr="006C0660" w:rsidRDefault="006C0660" w:rsidP="006C0660">
      <w:pPr>
        <w:spacing w:after="0"/>
        <w:jc w:val="both"/>
        <w:rPr>
          <w:rFonts w:ascii="Times New Roman" w:hAnsi="Times New Roman" w:cs="Times New Roman"/>
          <w:bCs/>
          <w:sz w:val="24"/>
          <w:szCs w:val="24"/>
          <w:lang w:val="en-GB"/>
        </w:rPr>
      </w:pPr>
      <w:r w:rsidRPr="006C0660">
        <w:rPr>
          <w:rFonts w:ascii="Times New Roman" w:hAnsi="Times New Roman" w:cs="Times New Roman"/>
          <w:bCs/>
          <w:sz w:val="24"/>
          <w:szCs w:val="24"/>
          <w:lang w:val="en-GB"/>
        </w:rPr>
        <w:t>The contract can be suspended by the Contractor due to one of the following reasons:</w:t>
      </w:r>
    </w:p>
    <w:p w14:paraId="54B6B0D6" w14:textId="77777777" w:rsidR="006C0660" w:rsidRPr="006C0660" w:rsidRDefault="006C0660" w:rsidP="006C0660">
      <w:pPr>
        <w:numPr>
          <w:ilvl w:val="0"/>
          <w:numId w:val="1"/>
        </w:numPr>
        <w:spacing w:after="0"/>
        <w:jc w:val="both"/>
        <w:rPr>
          <w:rFonts w:ascii="Times New Roman" w:hAnsi="Times New Roman" w:cs="Times New Roman"/>
          <w:bCs/>
          <w:sz w:val="24"/>
          <w:szCs w:val="24"/>
          <w:lang w:val="en-GB"/>
        </w:rPr>
      </w:pPr>
      <w:r w:rsidRPr="006C0660">
        <w:rPr>
          <w:rFonts w:ascii="Times New Roman" w:hAnsi="Times New Roman" w:cs="Times New Roman"/>
          <w:bCs/>
          <w:sz w:val="24"/>
          <w:szCs w:val="24"/>
          <w:lang w:val="en-GB"/>
        </w:rPr>
        <w:t>Contracting Authority not fulfilling payment and other obligations.</w:t>
      </w:r>
    </w:p>
    <w:p w14:paraId="7FAAE5C5" w14:textId="77777777" w:rsidR="006C0660" w:rsidRPr="006C0660" w:rsidRDefault="006C0660" w:rsidP="006C0660">
      <w:pPr>
        <w:spacing w:after="0"/>
        <w:jc w:val="both"/>
        <w:rPr>
          <w:rFonts w:ascii="Times New Roman" w:hAnsi="Times New Roman" w:cs="Times New Roman"/>
          <w:bCs/>
          <w:sz w:val="24"/>
          <w:szCs w:val="24"/>
          <w:lang w:val="en-GB"/>
        </w:rPr>
      </w:pPr>
      <w:r w:rsidRPr="006C0660">
        <w:rPr>
          <w:rFonts w:ascii="Times New Roman" w:hAnsi="Times New Roman" w:cs="Times New Roman"/>
          <w:bCs/>
          <w:sz w:val="24"/>
          <w:szCs w:val="24"/>
          <w:lang w:val="en-GB"/>
        </w:rPr>
        <w:t>The contract can be terminated by the Contracting Authority due to one of the following reasons:</w:t>
      </w:r>
    </w:p>
    <w:p w14:paraId="5A3DA336" w14:textId="77777777" w:rsidR="006C0660" w:rsidRPr="006C0660" w:rsidRDefault="006C0660" w:rsidP="006C0660">
      <w:pPr>
        <w:numPr>
          <w:ilvl w:val="0"/>
          <w:numId w:val="1"/>
        </w:numPr>
        <w:spacing w:after="0"/>
        <w:jc w:val="both"/>
        <w:rPr>
          <w:rFonts w:ascii="Times New Roman" w:hAnsi="Times New Roman" w:cs="Times New Roman"/>
          <w:bCs/>
          <w:sz w:val="24"/>
          <w:szCs w:val="24"/>
          <w:lang w:val="en-GB"/>
        </w:rPr>
      </w:pPr>
      <w:r w:rsidRPr="006C0660">
        <w:rPr>
          <w:rFonts w:ascii="Times New Roman" w:hAnsi="Times New Roman" w:cs="Times New Roman"/>
          <w:bCs/>
          <w:sz w:val="24"/>
          <w:szCs w:val="24"/>
          <w:lang w:val="en-GB"/>
        </w:rPr>
        <w:t>The Contractor is in serious breach of the contract, failing to meet contractual obligations;</w:t>
      </w:r>
    </w:p>
    <w:p w14:paraId="3049C44F" w14:textId="6D0B0B0B" w:rsidR="006C0660" w:rsidRPr="002C5DD0" w:rsidRDefault="006C0660" w:rsidP="00855FE4">
      <w:pPr>
        <w:spacing w:after="0"/>
        <w:jc w:val="both"/>
        <w:rPr>
          <w:rFonts w:ascii="Times New Roman" w:hAnsi="Times New Roman" w:cs="Times New Roman"/>
          <w:bCs/>
          <w:sz w:val="24"/>
          <w:szCs w:val="24"/>
          <w:lang w:val="en-GB"/>
        </w:rPr>
      </w:pPr>
      <w:r w:rsidRPr="006C0660">
        <w:rPr>
          <w:rFonts w:ascii="Times New Roman" w:hAnsi="Times New Roman" w:cs="Times New Roman"/>
          <w:bCs/>
          <w:sz w:val="24"/>
          <w:szCs w:val="24"/>
          <w:lang w:val="en-GB"/>
        </w:rPr>
        <w:lastRenderedPageBreak/>
        <w:t>The Contractor is bankrupted or being wound up, is having its affairs administrated by courts, has entered int</w:t>
      </w:r>
      <w:r w:rsidR="002C5DD0">
        <w:rPr>
          <w:rFonts w:ascii="Times New Roman" w:hAnsi="Times New Roman" w:cs="Times New Roman"/>
          <w:bCs/>
          <w:sz w:val="24"/>
          <w:szCs w:val="24"/>
          <w:lang w:val="en-GB"/>
        </w:rPr>
        <w:t xml:space="preserve">o arrangements with creditors, </w:t>
      </w:r>
      <w:r w:rsidRPr="006C0660">
        <w:rPr>
          <w:rFonts w:ascii="Times New Roman" w:hAnsi="Times New Roman" w:cs="Times New Roman"/>
          <w:bCs/>
          <w:sz w:val="24"/>
          <w:szCs w:val="24"/>
          <w:lang w:val="en-GB"/>
        </w:rPr>
        <w:t>has suspended business activities, is the subject of proceedings concerning those matters, or is in any analogous situations arising from a similar situation provided for in national legislation or regulations.</w:t>
      </w:r>
    </w:p>
    <w:p w14:paraId="18FCD5A1" w14:textId="77777777" w:rsidR="006C0660" w:rsidRDefault="006C0660" w:rsidP="00855FE4">
      <w:pPr>
        <w:spacing w:after="0"/>
        <w:jc w:val="both"/>
        <w:rPr>
          <w:rFonts w:ascii="Times New Roman" w:hAnsi="Times New Roman" w:cs="Times New Roman"/>
          <w:b/>
          <w:bCs/>
          <w:sz w:val="24"/>
          <w:szCs w:val="24"/>
          <w:lang w:val="en-GB"/>
        </w:rPr>
      </w:pPr>
    </w:p>
    <w:p w14:paraId="369C4D8B" w14:textId="77777777" w:rsidR="00056F91" w:rsidRPr="00E53649" w:rsidRDefault="006C0660" w:rsidP="00855FE4">
      <w:pPr>
        <w:spacing w:after="0"/>
        <w:jc w:val="both"/>
        <w:rPr>
          <w:rFonts w:ascii="Times New Roman" w:hAnsi="Times New Roman" w:cs="Times New Roman"/>
          <w:b/>
          <w:bCs/>
          <w:sz w:val="24"/>
          <w:szCs w:val="24"/>
          <w:lang w:val="en-GB"/>
        </w:rPr>
      </w:pPr>
      <w:r w:rsidRPr="006C0660">
        <w:rPr>
          <w:rFonts w:ascii="Times New Roman" w:hAnsi="Times New Roman" w:cs="Times New Roman"/>
          <w:b/>
          <w:bCs/>
          <w:sz w:val="24"/>
          <w:szCs w:val="24"/>
          <w:lang w:val="en-GB"/>
        </w:rPr>
        <w:t xml:space="preserve">Article 7: </w:t>
      </w:r>
      <w:r w:rsidR="00056F91" w:rsidRPr="00E53649">
        <w:rPr>
          <w:rFonts w:ascii="Times New Roman" w:hAnsi="Times New Roman" w:cs="Times New Roman"/>
          <w:b/>
          <w:bCs/>
          <w:sz w:val="24"/>
          <w:szCs w:val="24"/>
          <w:lang w:val="en-GB"/>
        </w:rPr>
        <w:t xml:space="preserve">Resolving of disputes </w:t>
      </w:r>
    </w:p>
    <w:p w14:paraId="25578EFC" w14:textId="77777777" w:rsidR="00056F91" w:rsidRPr="00E53649" w:rsidRDefault="00056F91" w:rsidP="00855FE4">
      <w:pPr>
        <w:spacing w:after="0"/>
        <w:jc w:val="both"/>
        <w:rPr>
          <w:rFonts w:ascii="Times New Roman" w:hAnsi="Times New Roman" w:cs="Times New Roman"/>
          <w:b/>
          <w:bCs/>
          <w:sz w:val="24"/>
          <w:szCs w:val="24"/>
          <w:lang w:val="en-GB"/>
        </w:rPr>
      </w:pPr>
    </w:p>
    <w:p w14:paraId="2B1529F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DB6ED6">
        <w:rPr>
          <w:rFonts w:ascii="Times New Roman" w:hAnsi="Times New Roman" w:cs="Times New Roman"/>
          <w:sz w:val="24"/>
          <w:szCs w:val="24"/>
        </w:rPr>
        <w:t xml:space="preserve">relevant </w:t>
      </w:r>
      <w:r w:rsidR="003D5133" w:rsidRPr="00F60788">
        <w:rPr>
          <w:rFonts w:ascii="Times New Roman" w:hAnsi="Times New Roman" w:cs="Times New Roman"/>
          <w:sz w:val="24"/>
          <w:szCs w:val="24"/>
        </w:rPr>
        <w:t>court</w:t>
      </w:r>
      <w:r w:rsidRPr="003D5133">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in accordance with the national legislation of the state of the Contracting Authority.</w:t>
      </w:r>
    </w:p>
    <w:p w14:paraId="65F6FEEE"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1"/>
        <w:gridCol w:w="3259"/>
        <w:gridCol w:w="1418"/>
        <w:gridCol w:w="2922"/>
      </w:tblGrid>
      <w:tr w:rsidR="00056F91" w:rsidRPr="00E53649" w14:paraId="77061707" w14:textId="77777777" w:rsidTr="00E131E2">
        <w:tc>
          <w:tcPr>
            <w:tcW w:w="4750" w:type="dxa"/>
            <w:gridSpan w:val="2"/>
          </w:tcPr>
          <w:p w14:paraId="4F9EDE61" w14:textId="77777777" w:rsidR="00056F91" w:rsidRPr="00F768FE" w:rsidRDefault="00056F91" w:rsidP="006B6EA1">
            <w:pPr>
              <w:pStyle w:val="BodyText"/>
              <w:keepNext/>
              <w:keepLines/>
              <w:rPr>
                <w:rFonts w:ascii="Times New Roman" w:hAnsi="Times New Roman" w:cs="Times New Roman"/>
                <w:b/>
                <w:bCs/>
              </w:rPr>
            </w:pPr>
            <w:r w:rsidRPr="00F768FE">
              <w:rPr>
                <w:rFonts w:ascii="Times New Roman" w:hAnsi="Times New Roman" w:cs="Times New Roman"/>
                <w:b/>
                <w:bCs/>
              </w:rPr>
              <w:t>For the Contractor</w:t>
            </w:r>
          </w:p>
        </w:tc>
        <w:tc>
          <w:tcPr>
            <w:tcW w:w="4340" w:type="dxa"/>
            <w:gridSpan w:val="2"/>
          </w:tcPr>
          <w:p w14:paraId="1CC61AFD" w14:textId="77777777" w:rsidR="00056F91" w:rsidRPr="00F768FE" w:rsidRDefault="00056F91" w:rsidP="006B6EA1">
            <w:pPr>
              <w:pStyle w:val="BodyText"/>
              <w:keepNext/>
              <w:keepLines/>
              <w:rPr>
                <w:rFonts w:ascii="Times New Roman" w:hAnsi="Times New Roman" w:cs="Times New Roman"/>
                <w:b/>
                <w:bCs/>
              </w:rPr>
            </w:pPr>
            <w:r w:rsidRPr="00F768FE">
              <w:rPr>
                <w:rFonts w:ascii="Times New Roman" w:hAnsi="Times New Roman" w:cs="Times New Roman"/>
                <w:b/>
                <w:bCs/>
              </w:rPr>
              <w:t>For the Contracting Authority</w:t>
            </w:r>
          </w:p>
        </w:tc>
      </w:tr>
      <w:tr w:rsidR="00056F91" w:rsidRPr="00E53649" w14:paraId="724D901C" w14:textId="77777777" w:rsidTr="00E131E2">
        <w:trPr>
          <w:cantSplit/>
        </w:trPr>
        <w:tc>
          <w:tcPr>
            <w:tcW w:w="1491" w:type="dxa"/>
          </w:tcPr>
          <w:p w14:paraId="3FAE4D72" w14:textId="77777777"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Name:</w:t>
            </w:r>
          </w:p>
        </w:tc>
        <w:tc>
          <w:tcPr>
            <w:tcW w:w="3259" w:type="dxa"/>
          </w:tcPr>
          <w:p w14:paraId="1CDDE974" w14:textId="77777777" w:rsidR="00056F91" w:rsidRPr="00F768FE" w:rsidRDefault="00056F91" w:rsidP="006B6EA1">
            <w:pPr>
              <w:pStyle w:val="BodyText"/>
              <w:keepNext/>
              <w:keepLines/>
              <w:spacing w:before="160" w:after="160"/>
              <w:rPr>
                <w:rFonts w:ascii="Times New Roman" w:hAnsi="Times New Roman" w:cs="Times New Roman"/>
              </w:rPr>
            </w:pPr>
          </w:p>
        </w:tc>
        <w:tc>
          <w:tcPr>
            <w:tcW w:w="1418" w:type="dxa"/>
          </w:tcPr>
          <w:p w14:paraId="0851D538" w14:textId="77777777"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Name:</w:t>
            </w:r>
          </w:p>
        </w:tc>
        <w:tc>
          <w:tcPr>
            <w:tcW w:w="2922" w:type="dxa"/>
          </w:tcPr>
          <w:p w14:paraId="466D8329" w14:textId="2529991B" w:rsidR="00056F91" w:rsidRPr="00564F11" w:rsidRDefault="004C2AD3" w:rsidP="006B6EA1">
            <w:pPr>
              <w:pStyle w:val="BodyText"/>
              <w:keepNext/>
              <w:keepLines/>
              <w:spacing w:before="160" w:after="160"/>
              <w:rPr>
                <w:color w:val="000000" w:themeColor="text1"/>
              </w:rPr>
            </w:pPr>
            <w:r>
              <w:rPr>
                <w:color w:val="000000" w:themeColor="text1"/>
              </w:rPr>
              <w:t xml:space="preserve">Bane </w:t>
            </w:r>
            <w:proofErr w:type="spellStart"/>
            <w:r>
              <w:rPr>
                <w:color w:val="000000" w:themeColor="text1"/>
              </w:rPr>
              <w:t>Spasović</w:t>
            </w:r>
            <w:proofErr w:type="spellEnd"/>
          </w:p>
        </w:tc>
      </w:tr>
      <w:tr w:rsidR="00056F91" w:rsidRPr="00E53649" w14:paraId="784A1A16" w14:textId="77777777" w:rsidTr="00E131E2">
        <w:trPr>
          <w:cantSplit/>
        </w:trPr>
        <w:tc>
          <w:tcPr>
            <w:tcW w:w="1491" w:type="dxa"/>
          </w:tcPr>
          <w:p w14:paraId="249E88AC" w14:textId="77777777"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Title:</w:t>
            </w:r>
          </w:p>
        </w:tc>
        <w:tc>
          <w:tcPr>
            <w:tcW w:w="3259" w:type="dxa"/>
          </w:tcPr>
          <w:p w14:paraId="70EDE3C1" w14:textId="77777777" w:rsidR="00056F91" w:rsidRPr="00F768FE" w:rsidRDefault="00056F91" w:rsidP="006B6EA1">
            <w:pPr>
              <w:pStyle w:val="BodyText"/>
              <w:keepNext/>
              <w:keepLines/>
              <w:spacing w:before="160" w:after="160"/>
              <w:rPr>
                <w:rFonts w:ascii="Times New Roman" w:hAnsi="Times New Roman" w:cs="Times New Roman"/>
              </w:rPr>
            </w:pPr>
          </w:p>
        </w:tc>
        <w:tc>
          <w:tcPr>
            <w:tcW w:w="1418" w:type="dxa"/>
          </w:tcPr>
          <w:p w14:paraId="714768EF" w14:textId="77777777"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Title:</w:t>
            </w:r>
          </w:p>
        </w:tc>
        <w:tc>
          <w:tcPr>
            <w:tcW w:w="2922" w:type="dxa"/>
          </w:tcPr>
          <w:p w14:paraId="5B91828C" w14:textId="77777777" w:rsidR="00056F91" w:rsidRPr="00564F11" w:rsidRDefault="00E131E2" w:rsidP="006B6EA1">
            <w:pPr>
              <w:pStyle w:val="BodyText"/>
              <w:keepNext/>
              <w:keepLines/>
              <w:spacing w:before="160" w:after="160"/>
              <w:rPr>
                <w:color w:val="000000" w:themeColor="text1"/>
              </w:rPr>
            </w:pPr>
            <w:r w:rsidRPr="00564F11">
              <w:rPr>
                <w:color w:val="000000" w:themeColor="text1"/>
              </w:rPr>
              <w:t>Mayor</w:t>
            </w:r>
            <w:bookmarkStart w:id="5" w:name="_GoBack"/>
            <w:bookmarkEnd w:id="5"/>
          </w:p>
        </w:tc>
      </w:tr>
      <w:tr w:rsidR="00056F91" w:rsidRPr="00E53649" w14:paraId="10B15EE9" w14:textId="77777777" w:rsidTr="00E131E2">
        <w:trPr>
          <w:cantSplit/>
        </w:trPr>
        <w:tc>
          <w:tcPr>
            <w:tcW w:w="1491" w:type="dxa"/>
          </w:tcPr>
          <w:p w14:paraId="4DD7A70B" w14:textId="77777777"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Signature:</w:t>
            </w:r>
          </w:p>
        </w:tc>
        <w:tc>
          <w:tcPr>
            <w:tcW w:w="3259" w:type="dxa"/>
          </w:tcPr>
          <w:p w14:paraId="65301DF2" w14:textId="77777777" w:rsidR="00056F91" w:rsidRPr="00F768FE" w:rsidRDefault="00056F91" w:rsidP="006B6EA1">
            <w:pPr>
              <w:pStyle w:val="BodyText"/>
              <w:keepNext/>
              <w:keepLines/>
              <w:spacing w:before="160" w:after="160"/>
              <w:rPr>
                <w:rFonts w:ascii="Times New Roman" w:hAnsi="Times New Roman" w:cs="Times New Roman"/>
              </w:rPr>
            </w:pPr>
          </w:p>
        </w:tc>
        <w:tc>
          <w:tcPr>
            <w:tcW w:w="1418" w:type="dxa"/>
          </w:tcPr>
          <w:p w14:paraId="01F9BBAA" w14:textId="77777777"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Signature:</w:t>
            </w:r>
          </w:p>
        </w:tc>
        <w:tc>
          <w:tcPr>
            <w:tcW w:w="2922" w:type="dxa"/>
          </w:tcPr>
          <w:p w14:paraId="64A107B4" w14:textId="77777777" w:rsidR="00056F91" w:rsidRPr="00564F11" w:rsidRDefault="00056F91" w:rsidP="006B6EA1">
            <w:pPr>
              <w:pStyle w:val="BodyText"/>
              <w:keepNext/>
              <w:keepLines/>
              <w:spacing w:before="160" w:after="160"/>
              <w:rPr>
                <w:color w:val="000000" w:themeColor="text1"/>
              </w:rPr>
            </w:pPr>
          </w:p>
        </w:tc>
      </w:tr>
      <w:tr w:rsidR="00056F91" w:rsidRPr="00E53649" w14:paraId="069E8FF6" w14:textId="77777777" w:rsidTr="00E131E2">
        <w:trPr>
          <w:cantSplit/>
        </w:trPr>
        <w:tc>
          <w:tcPr>
            <w:tcW w:w="1491" w:type="dxa"/>
          </w:tcPr>
          <w:p w14:paraId="7F92C4F1" w14:textId="77777777"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Date:</w:t>
            </w:r>
          </w:p>
        </w:tc>
        <w:tc>
          <w:tcPr>
            <w:tcW w:w="3259" w:type="dxa"/>
          </w:tcPr>
          <w:p w14:paraId="3C9A4983" w14:textId="77777777" w:rsidR="00056F91" w:rsidRPr="00F768FE" w:rsidRDefault="00056F91" w:rsidP="006B6EA1">
            <w:pPr>
              <w:pStyle w:val="BodyText"/>
              <w:keepNext/>
              <w:keepLines/>
              <w:spacing w:before="160" w:after="160"/>
              <w:rPr>
                <w:rFonts w:ascii="Times New Roman" w:hAnsi="Times New Roman" w:cs="Times New Roman"/>
              </w:rPr>
            </w:pPr>
          </w:p>
        </w:tc>
        <w:tc>
          <w:tcPr>
            <w:tcW w:w="1418" w:type="dxa"/>
          </w:tcPr>
          <w:p w14:paraId="0602F917" w14:textId="77777777"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Date:</w:t>
            </w:r>
          </w:p>
        </w:tc>
        <w:tc>
          <w:tcPr>
            <w:tcW w:w="2922" w:type="dxa"/>
          </w:tcPr>
          <w:p w14:paraId="3B1A9A4F" w14:textId="77777777" w:rsidR="00056F91" w:rsidRPr="00FA07B2" w:rsidRDefault="00056F91" w:rsidP="006B6EA1">
            <w:pPr>
              <w:pStyle w:val="BodyText"/>
              <w:keepNext/>
              <w:keepLines/>
              <w:spacing w:before="160" w:after="160"/>
            </w:pPr>
          </w:p>
        </w:tc>
      </w:tr>
    </w:tbl>
    <w:p w14:paraId="0C0579E2" w14:textId="77777777" w:rsidR="00056F91" w:rsidRPr="00E53649" w:rsidRDefault="00056F91" w:rsidP="007C561E">
      <w:pPr>
        <w:spacing w:after="0"/>
        <w:jc w:val="both"/>
        <w:rPr>
          <w:rFonts w:ascii="Times New Roman" w:hAnsi="Times New Roman" w:cs="Times New Roman"/>
          <w:b/>
          <w:bCs/>
          <w:lang w:val="en-GB"/>
        </w:rPr>
      </w:pPr>
    </w:p>
    <w:p w14:paraId="49217857"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9F9E8" w14:textId="77777777" w:rsidR="009C0BE6" w:rsidRDefault="009C0BE6" w:rsidP="002D4560">
      <w:pPr>
        <w:spacing w:after="0" w:line="240" w:lineRule="auto"/>
      </w:pPr>
      <w:r>
        <w:separator/>
      </w:r>
    </w:p>
  </w:endnote>
  <w:endnote w:type="continuationSeparator" w:id="0">
    <w:p w14:paraId="71693681" w14:textId="77777777" w:rsidR="009C0BE6" w:rsidRDefault="009C0BE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swiss"/>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DB6E6" w14:textId="77777777" w:rsidR="006E66CD" w:rsidRDefault="006E66CD">
    <w:pPr>
      <w:pStyle w:val="Footer"/>
      <w:jc w:val="right"/>
    </w:pPr>
    <w:r>
      <w:t xml:space="preserve">Page </w:t>
    </w:r>
    <w:r>
      <w:rPr>
        <w:b/>
        <w:bCs/>
      </w:rPr>
      <w:fldChar w:fldCharType="begin"/>
    </w:r>
    <w:r>
      <w:rPr>
        <w:b/>
        <w:bCs/>
      </w:rPr>
      <w:instrText xml:space="preserve"> PAGE </w:instrText>
    </w:r>
    <w:r>
      <w:rPr>
        <w:b/>
        <w:bCs/>
      </w:rPr>
      <w:fldChar w:fldCharType="separate"/>
    </w:r>
    <w:r w:rsidR="004C2AD3">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4C2AD3">
      <w:rPr>
        <w:b/>
        <w:bCs/>
        <w:noProof/>
      </w:rPr>
      <w:t>8</w:t>
    </w:r>
    <w:r>
      <w:rPr>
        <w:b/>
        <w:bCs/>
      </w:rPr>
      <w:fldChar w:fldCharType="end"/>
    </w:r>
  </w:p>
  <w:p w14:paraId="5B8E4056" w14:textId="77777777" w:rsidR="006E66CD" w:rsidRDefault="006E66C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E01DA" w14:textId="77777777" w:rsidR="009C0BE6" w:rsidRDefault="009C0BE6" w:rsidP="002D4560">
      <w:pPr>
        <w:spacing w:after="0" w:line="240" w:lineRule="auto"/>
      </w:pPr>
      <w:r>
        <w:separator/>
      </w:r>
    </w:p>
  </w:footnote>
  <w:footnote w:type="continuationSeparator" w:id="0">
    <w:p w14:paraId="0707919E" w14:textId="77777777" w:rsidR="009C0BE6" w:rsidRDefault="009C0BE6" w:rsidP="002D4560">
      <w:pPr>
        <w:spacing w:after="0" w:line="240" w:lineRule="auto"/>
      </w:pPr>
      <w:r>
        <w:continuationSeparator/>
      </w:r>
    </w:p>
  </w:footnote>
  <w:footnote w:id="1">
    <w:p w14:paraId="5C06914F" w14:textId="77777777" w:rsidR="006E66CD" w:rsidRDefault="006E66CD"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60D04"/>
    <w:multiLevelType w:val="hybridMultilevel"/>
    <w:tmpl w:val="DB1C5A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04A138C"/>
    <w:multiLevelType w:val="hybridMultilevel"/>
    <w:tmpl w:val="4A74A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38454F"/>
    <w:multiLevelType w:val="hybridMultilevel"/>
    <w:tmpl w:val="649C16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51936CA"/>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3FA56B2C"/>
    <w:multiLevelType w:val="hybridMultilevel"/>
    <w:tmpl w:val="A524F340"/>
    <w:lvl w:ilvl="0" w:tplc="04090001">
      <w:start w:val="1"/>
      <w:numFmt w:val="bullet"/>
      <w:lvlText w:val=""/>
      <w:lvlJc w:val="left"/>
      <w:pPr>
        <w:ind w:left="1440" w:hanging="360"/>
      </w:pPr>
      <w:rPr>
        <w:rFonts w:ascii="Symbol" w:hAnsi="Symbol" w:hint="default"/>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1">
    <w:nsid w:val="6E7303C3"/>
    <w:multiLevelType w:val="hybridMultilevel"/>
    <w:tmpl w:val="43D22824"/>
    <w:lvl w:ilvl="0" w:tplc="49BAE574">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9"/>
  </w:num>
  <w:num w:numId="4">
    <w:abstractNumId w:val="8"/>
  </w:num>
  <w:num w:numId="5">
    <w:abstractNumId w:val="3"/>
  </w:num>
  <w:num w:numId="6">
    <w:abstractNumId w:val="10"/>
  </w:num>
  <w:num w:numId="7">
    <w:abstractNumId w:val="2"/>
  </w:num>
  <w:num w:numId="8">
    <w:abstractNumId w:val="4"/>
  </w:num>
  <w:num w:numId="9">
    <w:abstractNumId w:val="0"/>
  </w:num>
  <w:num w:numId="10">
    <w:abstractNumId w:val="6"/>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05E4"/>
    <w:rsid w:val="00001AA6"/>
    <w:rsid w:val="00001EE9"/>
    <w:rsid w:val="00003EC9"/>
    <w:rsid w:val="0000579F"/>
    <w:rsid w:val="000071C1"/>
    <w:rsid w:val="0000737F"/>
    <w:rsid w:val="00010515"/>
    <w:rsid w:val="00015247"/>
    <w:rsid w:val="0001556C"/>
    <w:rsid w:val="00017F87"/>
    <w:rsid w:val="000211AB"/>
    <w:rsid w:val="0002147B"/>
    <w:rsid w:val="000227D0"/>
    <w:rsid w:val="00022E1A"/>
    <w:rsid w:val="00024704"/>
    <w:rsid w:val="00027C0E"/>
    <w:rsid w:val="00033549"/>
    <w:rsid w:val="00035BFD"/>
    <w:rsid w:val="0003702F"/>
    <w:rsid w:val="0004034C"/>
    <w:rsid w:val="00041A15"/>
    <w:rsid w:val="00044B01"/>
    <w:rsid w:val="0004619A"/>
    <w:rsid w:val="00051436"/>
    <w:rsid w:val="000541DA"/>
    <w:rsid w:val="000555F2"/>
    <w:rsid w:val="00056F91"/>
    <w:rsid w:val="000614A3"/>
    <w:rsid w:val="0006451E"/>
    <w:rsid w:val="00064C85"/>
    <w:rsid w:val="00066332"/>
    <w:rsid w:val="00070549"/>
    <w:rsid w:val="000769B1"/>
    <w:rsid w:val="00080715"/>
    <w:rsid w:val="00084AAA"/>
    <w:rsid w:val="0009046E"/>
    <w:rsid w:val="00092819"/>
    <w:rsid w:val="00093DC3"/>
    <w:rsid w:val="000A3227"/>
    <w:rsid w:val="000B31A5"/>
    <w:rsid w:val="000B37B6"/>
    <w:rsid w:val="000B4E02"/>
    <w:rsid w:val="000C1CB8"/>
    <w:rsid w:val="000C2129"/>
    <w:rsid w:val="000C31CA"/>
    <w:rsid w:val="000D13B7"/>
    <w:rsid w:val="000D5838"/>
    <w:rsid w:val="000D65DB"/>
    <w:rsid w:val="000E0913"/>
    <w:rsid w:val="000E3C05"/>
    <w:rsid w:val="000E482C"/>
    <w:rsid w:val="000E7F75"/>
    <w:rsid w:val="000F37C3"/>
    <w:rsid w:val="000F4640"/>
    <w:rsid w:val="000F5C50"/>
    <w:rsid w:val="00107C3D"/>
    <w:rsid w:val="00110563"/>
    <w:rsid w:val="00120C60"/>
    <w:rsid w:val="00121A28"/>
    <w:rsid w:val="00127A61"/>
    <w:rsid w:val="0013359E"/>
    <w:rsid w:val="00133B9B"/>
    <w:rsid w:val="00140767"/>
    <w:rsid w:val="00142980"/>
    <w:rsid w:val="00142DE2"/>
    <w:rsid w:val="001432C6"/>
    <w:rsid w:val="00145364"/>
    <w:rsid w:val="001543EB"/>
    <w:rsid w:val="0016119E"/>
    <w:rsid w:val="00161C0D"/>
    <w:rsid w:val="00162408"/>
    <w:rsid w:val="00163F07"/>
    <w:rsid w:val="00164B89"/>
    <w:rsid w:val="00165EEF"/>
    <w:rsid w:val="0016755A"/>
    <w:rsid w:val="00171F53"/>
    <w:rsid w:val="00176F2F"/>
    <w:rsid w:val="00177666"/>
    <w:rsid w:val="001802A1"/>
    <w:rsid w:val="0018144D"/>
    <w:rsid w:val="00182AC4"/>
    <w:rsid w:val="00183561"/>
    <w:rsid w:val="00184470"/>
    <w:rsid w:val="001878D7"/>
    <w:rsid w:val="0019076C"/>
    <w:rsid w:val="001931CC"/>
    <w:rsid w:val="0019455E"/>
    <w:rsid w:val="001A01CD"/>
    <w:rsid w:val="001A04D7"/>
    <w:rsid w:val="001A1D5D"/>
    <w:rsid w:val="001A2EE3"/>
    <w:rsid w:val="001B0658"/>
    <w:rsid w:val="001B07D5"/>
    <w:rsid w:val="001B75D3"/>
    <w:rsid w:val="001C00CE"/>
    <w:rsid w:val="001C30DC"/>
    <w:rsid w:val="001C33E4"/>
    <w:rsid w:val="001C4DF7"/>
    <w:rsid w:val="001C56C8"/>
    <w:rsid w:val="001C6849"/>
    <w:rsid w:val="001C6856"/>
    <w:rsid w:val="001D1F98"/>
    <w:rsid w:val="001D2641"/>
    <w:rsid w:val="001D4BDD"/>
    <w:rsid w:val="001E0592"/>
    <w:rsid w:val="001E0F35"/>
    <w:rsid w:val="001E7454"/>
    <w:rsid w:val="001F0484"/>
    <w:rsid w:val="001F0932"/>
    <w:rsid w:val="001F0FC0"/>
    <w:rsid w:val="001F3DFB"/>
    <w:rsid w:val="001F6AF8"/>
    <w:rsid w:val="001F787A"/>
    <w:rsid w:val="001F7F63"/>
    <w:rsid w:val="002000A8"/>
    <w:rsid w:val="002008D1"/>
    <w:rsid w:val="002015F8"/>
    <w:rsid w:val="00201E22"/>
    <w:rsid w:val="002056E7"/>
    <w:rsid w:val="00206542"/>
    <w:rsid w:val="002141A7"/>
    <w:rsid w:val="002144E1"/>
    <w:rsid w:val="002168E3"/>
    <w:rsid w:val="0022608E"/>
    <w:rsid w:val="00227F57"/>
    <w:rsid w:val="00231DA1"/>
    <w:rsid w:val="00232C2B"/>
    <w:rsid w:val="00233993"/>
    <w:rsid w:val="002361FA"/>
    <w:rsid w:val="00237E05"/>
    <w:rsid w:val="00240A81"/>
    <w:rsid w:val="00241373"/>
    <w:rsid w:val="00243453"/>
    <w:rsid w:val="00244CDA"/>
    <w:rsid w:val="0024540E"/>
    <w:rsid w:val="00245AA6"/>
    <w:rsid w:val="00247089"/>
    <w:rsid w:val="00252A8A"/>
    <w:rsid w:val="00252F98"/>
    <w:rsid w:val="00257904"/>
    <w:rsid w:val="00264F74"/>
    <w:rsid w:val="00273445"/>
    <w:rsid w:val="00275D40"/>
    <w:rsid w:val="00275E37"/>
    <w:rsid w:val="00276032"/>
    <w:rsid w:val="00276717"/>
    <w:rsid w:val="00277FA7"/>
    <w:rsid w:val="0028216F"/>
    <w:rsid w:val="00283015"/>
    <w:rsid w:val="00285090"/>
    <w:rsid w:val="002951A0"/>
    <w:rsid w:val="00296DF4"/>
    <w:rsid w:val="002A135E"/>
    <w:rsid w:val="002A67F7"/>
    <w:rsid w:val="002A713F"/>
    <w:rsid w:val="002C1629"/>
    <w:rsid w:val="002C21E5"/>
    <w:rsid w:val="002C3A25"/>
    <w:rsid w:val="002C45BA"/>
    <w:rsid w:val="002C468C"/>
    <w:rsid w:val="002C5DD0"/>
    <w:rsid w:val="002D3EEE"/>
    <w:rsid w:val="002D4560"/>
    <w:rsid w:val="002D7B95"/>
    <w:rsid w:val="002E5202"/>
    <w:rsid w:val="002E576C"/>
    <w:rsid w:val="002E5D6B"/>
    <w:rsid w:val="002E70B2"/>
    <w:rsid w:val="002E7517"/>
    <w:rsid w:val="002F19CD"/>
    <w:rsid w:val="002F2846"/>
    <w:rsid w:val="002F4544"/>
    <w:rsid w:val="002F5490"/>
    <w:rsid w:val="0030169E"/>
    <w:rsid w:val="00301EFF"/>
    <w:rsid w:val="00301F93"/>
    <w:rsid w:val="00302002"/>
    <w:rsid w:val="003021C2"/>
    <w:rsid w:val="003072F6"/>
    <w:rsid w:val="00311E6A"/>
    <w:rsid w:val="00316D38"/>
    <w:rsid w:val="00320507"/>
    <w:rsid w:val="00321358"/>
    <w:rsid w:val="0032251E"/>
    <w:rsid w:val="00324B5D"/>
    <w:rsid w:val="003259C8"/>
    <w:rsid w:val="00325E84"/>
    <w:rsid w:val="00340B6A"/>
    <w:rsid w:val="00344AD5"/>
    <w:rsid w:val="00354987"/>
    <w:rsid w:val="00356639"/>
    <w:rsid w:val="00357B85"/>
    <w:rsid w:val="003616CD"/>
    <w:rsid w:val="003625DD"/>
    <w:rsid w:val="003657C5"/>
    <w:rsid w:val="00367430"/>
    <w:rsid w:val="00372D99"/>
    <w:rsid w:val="003767EF"/>
    <w:rsid w:val="003767F0"/>
    <w:rsid w:val="003775AB"/>
    <w:rsid w:val="00381CAF"/>
    <w:rsid w:val="0038392C"/>
    <w:rsid w:val="00385A53"/>
    <w:rsid w:val="0038609B"/>
    <w:rsid w:val="003869AC"/>
    <w:rsid w:val="00387644"/>
    <w:rsid w:val="00392E91"/>
    <w:rsid w:val="003935EA"/>
    <w:rsid w:val="00393B3E"/>
    <w:rsid w:val="00396982"/>
    <w:rsid w:val="00396A43"/>
    <w:rsid w:val="003A517C"/>
    <w:rsid w:val="003A68A8"/>
    <w:rsid w:val="003A6B62"/>
    <w:rsid w:val="003B0F54"/>
    <w:rsid w:val="003B5BA3"/>
    <w:rsid w:val="003C01BC"/>
    <w:rsid w:val="003C0D1A"/>
    <w:rsid w:val="003D16DD"/>
    <w:rsid w:val="003D3D59"/>
    <w:rsid w:val="003D5133"/>
    <w:rsid w:val="003D5FC3"/>
    <w:rsid w:val="003D797F"/>
    <w:rsid w:val="003E6991"/>
    <w:rsid w:val="003E6CD6"/>
    <w:rsid w:val="00401340"/>
    <w:rsid w:val="00401471"/>
    <w:rsid w:val="004033C8"/>
    <w:rsid w:val="004149D5"/>
    <w:rsid w:val="00416A46"/>
    <w:rsid w:val="0041761A"/>
    <w:rsid w:val="0042353D"/>
    <w:rsid w:val="004248AD"/>
    <w:rsid w:val="00427DBB"/>
    <w:rsid w:val="004377AA"/>
    <w:rsid w:val="004450F9"/>
    <w:rsid w:val="00451859"/>
    <w:rsid w:val="00453715"/>
    <w:rsid w:val="00460491"/>
    <w:rsid w:val="00462C25"/>
    <w:rsid w:val="0046328A"/>
    <w:rsid w:val="00463929"/>
    <w:rsid w:val="004672BE"/>
    <w:rsid w:val="00473410"/>
    <w:rsid w:val="00477040"/>
    <w:rsid w:val="00480F40"/>
    <w:rsid w:val="00492975"/>
    <w:rsid w:val="00493578"/>
    <w:rsid w:val="004A492D"/>
    <w:rsid w:val="004B26C1"/>
    <w:rsid w:val="004B4D74"/>
    <w:rsid w:val="004B5768"/>
    <w:rsid w:val="004B66CE"/>
    <w:rsid w:val="004C2AD3"/>
    <w:rsid w:val="004D22E8"/>
    <w:rsid w:val="004D3096"/>
    <w:rsid w:val="004D3C90"/>
    <w:rsid w:val="004E0AD9"/>
    <w:rsid w:val="004E0DCB"/>
    <w:rsid w:val="004E3E63"/>
    <w:rsid w:val="004E435D"/>
    <w:rsid w:val="004F076E"/>
    <w:rsid w:val="004F09EB"/>
    <w:rsid w:val="004F14D9"/>
    <w:rsid w:val="004F31A1"/>
    <w:rsid w:val="004F3715"/>
    <w:rsid w:val="004F37BE"/>
    <w:rsid w:val="004F3BFD"/>
    <w:rsid w:val="004F50E2"/>
    <w:rsid w:val="00516078"/>
    <w:rsid w:val="00516F37"/>
    <w:rsid w:val="005233EE"/>
    <w:rsid w:val="00523FD7"/>
    <w:rsid w:val="005273D8"/>
    <w:rsid w:val="0052753B"/>
    <w:rsid w:val="00530885"/>
    <w:rsid w:val="00536A4F"/>
    <w:rsid w:val="00537640"/>
    <w:rsid w:val="005409AE"/>
    <w:rsid w:val="0054434C"/>
    <w:rsid w:val="00546753"/>
    <w:rsid w:val="00547664"/>
    <w:rsid w:val="00547679"/>
    <w:rsid w:val="00553D4C"/>
    <w:rsid w:val="005548EC"/>
    <w:rsid w:val="00555A34"/>
    <w:rsid w:val="00555EEE"/>
    <w:rsid w:val="005633C8"/>
    <w:rsid w:val="00564F11"/>
    <w:rsid w:val="0057006B"/>
    <w:rsid w:val="005751D5"/>
    <w:rsid w:val="00583640"/>
    <w:rsid w:val="00586F0C"/>
    <w:rsid w:val="005933C4"/>
    <w:rsid w:val="00595E83"/>
    <w:rsid w:val="005960D0"/>
    <w:rsid w:val="005A17B9"/>
    <w:rsid w:val="005A73F0"/>
    <w:rsid w:val="005B470B"/>
    <w:rsid w:val="005C0E9A"/>
    <w:rsid w:val="005C30D9"/>
    <w:rsid w:val="005D4D39"/>
    <w:rsid w:val="005E14C9"/>
    <w:rsid w:val="005E325B"/>
    <w:rsid w:val="005E6DF0"/>
    <w:rsid w:val="005E7112"/>
    <w:rsid w:val="005F2CCC"/>
    <w:rsid w:val="005F5B17"/>
    <w:rsid w:val="00615A79"/>
    <w:rsid w:val="00616861"/>
    <w:rsid w:val="00620E62"/>
    <w:rsid w:val="0062222E"/>
    <w:rsid w:val="00622F2C"/>
    <w:rsid w:val="00623A82"/>
    <w:rsid w:val="00625DD6"/>
    <w:rsid w:val="0063110C"/>
    <w:rsid w:val="006317ED"/>
    <w:rsid w:val="006320FC"/>
    <w:rsid w:val="006364F3"/>
    <w:rsid w:val="0063742A"/>
    <w:rsid w:val="00641D80"/>
    <w:rsid w:val="006423AE"/>
    <w:rsid w:val="00643A00"/>
    <w:rsid w:val="0064473E"/>
    <w:rsid w:val="00645627"/>
    <w:rsid w:val="00650CC4"/>
    <w:rsid w:val="00655867"/>
    <w:rsid w:val="00656B5C"/>
    <w:rsid w:val="00660BC4"/>
    <w:rsid w:val="00661677"/>
    <w:rsid w:val="0066369A"/>
    <w:rsid w:val="00667A5C"/>
    <w:rsid w:val="00672B2D"/>
    <w:rsid w:val="00674705"/>
    <w:rsid w:val="00674A70"/>
    <w:rsid w:val="00675B19"/>
    <w:rsid w:val="006835A5"/>
    <w:rsid w:val="006839CE"/>
    <w:rsid w:val="0069364B"/>
    <w:rsid w:val="00696A86"/>
    <w:rsid w:val="00697FE3"/>
    <w:rsid w:val="006A365E"/>
    <w:rsid w:val="006A38F1"/>
    <w:rsid w:val="006A47A4"/>
    <w:rsid w:val="006A68F9"/>
    <w:rsid w:val="006A7183"/>
    <w:rsid w:val="006B0810"/>
    <w:rsid w:val="006B1BD6"/>
    <w:rsid w:val="006B241C"/>
    <w:rsid w:val="006B4596"/>
    <w:rsid w:val="006B6DA4"/>
    <w:rsid w:val="006B6EA1"/>
    <w:rsid w:val="006B7387"/>
    <w:rsid w:val="006C0660"/>
    <w:rsid w:val="006C38D2"/>
    <w:rsid w:val="006C4BEC"/>
    <w:rsid w:val="006C5331"/>
    <w:rsid w:val="006C6D6E"/>
    <w:rsid w:val="006D2ADB"/>
    <w:rsid w:val="006D3162"/>
    <w:rsid w:val="006D4D71"/>
    <w:rsid w:val="006D54D6"/>
    <w:rsid w:val="006D58B7"/>
    <w:rsid w:val="006E0993"/>
    <w:rsid w:val="006E13D0"/>
    <w:rsid w:val="006E21DE"/>
    <w:rsid w:val="006E26D1"/>
    <w:rsid w:val="006E4269"/>
    <w:rsid w:val="006E4960"/>
    <w:rsid w:val="006E66CD"/>
    <w:rsid w:val="006E7998"/>
    <w:rsid w:val="006F532E"/>
    <w:rsid w:val="006F5ED0"/>
    <w:rsid w:val="006F61E7"/>
    <w:rsid w:val="006F780D"/>
    <w:rsid w:val="006F7D55"/>
    <w:rsid w:val="00703689"/>
    <w:rsid w:val="0071384B"/>
    <w:rsid w:val="0071492F"/>
    <w:rsid w:val="00721B90"/>
    <w:rsid w:val="007229C3"/>
    <w:rsid w:val="007254CF"/>
    <w:rsid w:val="007324EC"/>
    <w:rsid w:val="00733D1E"/>
    <w:rsid w:val="00733F55"/>
    <w:rsid w:val="007437E1"/>
    <w:rsid w:val="0074549F"/>
    <w:rsid w:val="007456A7"/>
    <w:rsid w:val="00747107"/>
    <w:rsid w:val="00750770"/>
    <w:rsid w:val="00754059"/>
    <w:rsid w:val="007577F6"/>
    <w:rsid w:val="00757838"/>
    <w:rsid w:val="00761A8B"/>
    <w:rsid w:val="0076449D"/>
    <w:rsid w:val="00764CDA"/>
    <w:rsid w:val="007659AA"/>
    <w:rsid w:val="0076756B"/>
    <w:rsid w:val="00770C01"/>
    <w:rsid w:val="00774D8A"/>
    <w:rsid w:val="00775387"/>
    <w:rsid w:val="007759DF"/>
    <w:rsid w:val="00782F26"/>
    <w:rsid w:val="00783118"/>
    <w:rsid w:val="0078713A"/>
    <w:rsid w:val="00787423"/>
    <w:rsid w:val="0078754D"/>
    <w:rsid w:val="0079059C"/>
    <w:rsid w:val="0079628E"/>
    <w:rsid w:val="007A32C9"/>
    <w:rsid w:val="007A4FFE"/>
    <w:rsid w:val="007A6028"/>
    <w:rsid w:val="007A64FD"/>
    <w:rsid w:val="007A7178"/>
    <w:rsid w:val="007B218F"/>
    <w:rsid w:val="007B2A74"/>
    <w:rsid w:val="007B2F26"/>
    <w:rsid w:val="007B6BAA"/>
    <w:rsid w:val="007C228A"/>
    <w:rsid w:val="007C4238"/>
    <w:rsid w:val="007C5473"/>
    <w:rsid w:val="007C561E"/>
    <w:rsid w:val="007D08D2"/>
    <w:rsid w:val="007D4141"/>
    <w:rsid w:val="007E17F5"/>
    <w:rsid w:val="007E3B2A"/>
    <w:rsid w:val="007E5201"/>
    <w:rsid w:val="007E5A77"/>
    <w:rsid w:val="007E6E1D"/>
    <w:rsid w:val="007F5BB4"/>
    <w:rsid w:val="007F745A"/>
    <w:rsid w:val="007F7758"/>
    <w:rsid w:val="008029D6"/>
    <w:rsid w:val="00803DB2"/>
    <w:rsid w:val="00805605"/>
    <w:rsid w:val="008100D1"/>
    <w:rsid w:val="00812EBB"/>
    <w:rsid w:val="00820046"/>
    <w:rsid w:val="008211EC"/>
    <w:rsid w:val="00832F40"/>
    <w:rsid w:val="00835EB1"/>
    <w:rsid w:val="008363DD"/>
    <w:rsid w:val="00842A04"/>
    <w:rsid w:val="0084734E"/>
    <w:rsid w:val="00847E2F"/>
    <w:rsid w:val="00854F09"/>
    <w:rsid w:val="00855FE4"/>
    <w:rsid w:val="0085677E"/>
    <w:rsid w:val="00856FD5"/>
    <w:rsid w:val="00876E1A"/>
    <w:rsid w:val="00877E79"/>
    <w:rsid w:val="0088079E"/>
    <w:rsid w:val="00885D7E"/>
    <w:rsid w:val="0089099D"/>
    <w:rsid w:val="00892BD0"/>
    <w:rsid w:val="00895D72"/>
    <w:rsid w:val="008A4229"/>
    <w:rsid w:val="008A5174"/>
    <w:rsid w:val="008B213D"/>
    <w:rsid w:val="008B246C"/>
    <w:rsid w:val="008B302E"/>
    <w:rsid w:val="008B5C4A"/>
    <w:rsid w:val="008B5DA1"/>
    <w:rsid w:val="008C2975"/>
    <w:rsid w:val="008C3D2B"/>
    <w:rsid w:val="008C4117"/>
    <w:rsid w:val="008D1230"/>
    <w:rsid w:val="008D4B74"/>
    <w:rsid w:val="008E0121"/>
    <w:rsid w:val="008E3CC5"/>
    <w:rsid w:val="008E77C2"/>
    <w:rsid w:val="008F03EF"/>
    <w:rsid w:val="00906047"/>
    <w:rsid w:val="00907778"/>
    <w:rsid w:val="00907CE3"/>
    <w:rsid w:val="00910E77"/>
    <w:rsid w:val="0091606D"/>
    <w:rsid w:val="00917760"/>
    <w:rsid w:val="00921775"/>
    <w:rsid w:val="009232FB"/>
    <w:rsid w:val="00925193"/>
    <w:rsid w:val="00925A5C"/>
    <w:rsid w:val="00932206"/>
    <w:rsid w:val="009342C3"/>
    <w:rsid w:val="00936406"/>
    <w:rsid w:val="00936D5D"/>
    <w:rsid w:val="00937AA4"/>
    <w:rsid w:val="00937F5F"/>
    <w:rsid w:val="0094172B"/>
    <w:rsid w:val="009433E6"/>
    <w:rsid w:val="00951DFE"/>
    <w:rsid w:val="00952CC1"/>
    <w:rsid w:val="00953CF4"/>
    <w:rsid w:val="009552E7"/>
    <w:rsid w:val="00956630"/>
    <w:rsid w:val="00963CA3"/>
    <w:rsid w:val="0096743C"/>
    <w:rsid w:val="00970970"/>
    <w:rsid w:val="00972166"/>
    <w:rsid w:val="00980D47"/>
    <w:rsid w:val="00981692"/>
    <w:rsid w:val="00981DC4"/>
    <w:rsid w:val="00983940"/>
    <w:rsid w:val="00986785"/>
    <w:rsid w:val="0099045A"/>
    <w:rsid w:val="00992D14"/>
    <w:rsid w:val="00994566"/>
    <w:rsid w:val="00995BD7"/>
    <w:rsid w:val="009978C3"/>
    <w:rsid w:val="009A0A8B"/>
    <w:rsid w:val="009A0C86"/>
    <w:rsid w:val="009A223F"/>
    <w:rsid w:val="009A5EA3"/>
    <w:rsid w:val="009B0050"/>
    <w:rsid w:val="009B24D6"/>
    <w:rsid w:val="009B2FBD"/>
    <w:rsid w:val="009B5048"/>
    <w:rsid w:val="009B5C6A"/>
    <w:rsid w:val="009C0523"/>
    <w:rsid w:val="009C0755"/>
    <w:rsid w:val="009C0BE6"/>
    <w:rsid w:val="009C2466"/>
    <w:rsid w:val="009C2C5C"/>
    <w:rsid w:val="009D3E65"/>
    <w:rsid w:val="009D6001"/>
    <w:rsid w:val="009D61DC"/>
    <w:rsid w:val="009E7BBF"/>
    <w:rsid w:val="009F0576"/>
    <w:rsid w:val="009F0C26"/>
    <w:rsid w:val="009F2CC0"/>
    <w:rsid w:val="009F321C"/>
    <w:rsid w:val="009F3F30"/>
    <w:rsid w:val="009F495C"/>
    <w:rsid w:val="00A0258F"/>
    <w:rsid w:val="00A065F2"/>
    <w:rsid w:val="00A117F5"/>
    <w:rsid w:val="00A1455A"/>
    <w:rsid w:val="00A1769B"/>
    <w:rsid w:val="00A22306"/>
    <w:rsid w:val="00A22EB9"/>
    <w:rsid w:val="00A25F31"/>
    <w:rsid w:val="00A27CB3"/>
    <w:rsid w:val="00A27E9D"/>
    <w:rsid w:val="00A338E0"/>
    <w:rsid w:val="00A40068"/>
    <w:rsid w:val="00A40762"/>
    <w:rsid w:val="00A408C1"/>
    <w:rsid w:val="00A46126"/>
    <w:rsid w:val="00A46938"/>
    <w:rsid w:val="00A46E3A"/>
    <w:rsid w:val="00A53AB9"/>
    <w:rsid w:val="00A549BE"/>
    <w:rsid w:val="00A553D6"/>
    <w:rsid w:val="00A61584"/>
    <w:rsid w:val="00A61E18"/>
    <w:rsid w:val="00A61EE8"/>
    <w:rsid w:val="00A714BE"/>
    <w:rsid w:val="00A744E6"/>
    <w:rsid w:val="00A746D7"/>
    <w:rsid w:val="00A7747B"/>
    <w:rsid w:val="00A777F8"/>
    <w:rsid w:val="00A83539"/>
    <w:rsid w:val="00A83885"/>
    <w:rsid w:val="00A8513E"/>
    <w:rsid w:val="00A87D9D"/>
    <w:rsid w:val="00A90456"/>
    <w:rsid w:val="00A91159"/>
    <w:rsid w:val="00A9348B"/>
    <w:rsid w:val="00AA27DE"/>
    <w:rsid w:val="00AB0099"/>
    <w:rsid w:val="00AB3928"/>
    <w:rsid w:val="00AB4BBD"/>
    <w:rsid w:val="00AB4CA7"/>
    <w:rsid w:val="00AB5727"/>
    <w:rsid w:val="00AB590E"/>
    <w:rsid w:val="00AC01DB"/>
    <w:rsid w:val="00AC0920"/>
    <w:rsid w:val="00AC1C88"/>
    <w:rsid w:val="00AC29FB"/>
    <w:rsid w:val="00AD6241"/>
    <w:rsid w:val="00AE457D"/>
    <w:rsid w:val="00AE4911"/>
    <w:rsid w:val="00AF0EC7"/>
    <w:rsid w:val="00AF1DC5"/>
    <w:rsid w:val="00AF4CC9"/>
    <w:rsid w:val="00AF5096"/>
    <w:rsid w:val="00AF59AE"/>
    <w:rsid w:val="00AF5A2C"/>
    <w:rsid w:val="00B0267D"/>
    <w:rsid w:val="00B02A46"/>
    <w:rsid w:val="00B07D09"/>
    <w:rsid w:val="00B07FCD"/>
    <w:rsid w:val="00B10658"/>
    <w:rsid w:val="00B10AE7"/>
    <w:rsid w:val="00B1343A"/>
    <w:rsid w:val="00B147FC"/>
    <w:rsid w:val="00B24228"/>
    <w:rsid w:val="00B27503"/>
    <w:rsid w:val="00B32B9F"/>
    <w:rsid w:val="00B5022A"/>
    <w:rsid w:val="00B507A5"/>
    <w:rsid w:val="00B513A4"/>
    <w:rsid w:val="00B549BD"/>
    <w:rsid w:val="00B5766B"/>
    <w:rsid w:val="00B6124B"/>
    <w:rsid w:val="00B70E0A"/>
    <w:rsid w:val="00B712EE"/>
    <w:rsid w:val="00B758F7"/>
    <w:rsid w:val="00B7609B"/>
    <w:rsid w:val="00B80110"/>
    <w:rsid w:val="00B86DDC"/>
    <w:rsid w:val="00B86DFB"/>
    <w:rsid w:val="00B87382"/>
    <w:rsid w:val="00B873B0"/>
    <w:rsid w:val="00B91864"/>
    <w:rsid w:val="00B91F09"/>
    <w:rsid w:val="00B92692"/>
    <w:rsid w:val="00B94829"/>
    <w:rsid w:val="00B963C6"/>
    <w:rsid w:val="00BA35A9"/>
    <w:rsid w:val="00BA39A3"/>
    <w:rsid w:val="00BA3BE1"/>
    <w:rsid w:val="00BA499A"/>
    <w:rsid w:val="00BA62FA"/>
    <w:rsid w:val="00BA7C14"/>
    <w:rsid w:val="00BB1342"/>
    <w:rsid w:val="00BB2A18"/>
    <w:rsid w:val="00BB5B5D"/>
    <w:rsid w:val="00BB7DA4"/>
    <w:rsid w:val="00BC3545"/>
    <w:rsid w:val="00BC35A1"/>
    <w:rsid w:val="00BD0A53"/>
    <w:rsid w:val="00BD2126"/>
    <w:rsid w:val="00BD664C"/>
    <w:rsid w:val="00BD74BD"/>
    <w:rsid w:val="00BE0513"/>
    <w:rsid w:val="00BF08E3"/>
    <w:rsid w:val="00BF0982"/>
    <w:rsid w:val="00BF0BB5"/>
    <w:rsid w:val="00BF0FE3"/>
    <w:rsid w:val="00BF6982"/>
    <w:rsid w:val="00BF7EBD"/>
    <w:rsid w:val="00C014B5"/>
    <w:rsid w:val="00C065B4"/>
    <w:rsid w:val="00C1440E"/>
    <w:rsid w:val="00C15074"/>
    <w:rsid w:val="00C24863"/>
    <w:rsid w:val="00C3048A"/>
    <w:rsid w:val="00C31378"/>
    <w:rsid w:val="00C314B2"/>
    <w:rsid w:val="00C352A8"/>
    <w:rsid w:val="00C3549D"/>
    <w:rsid w:val="00C35D44"/>
    <w:rsid w:val="00C4304F"/>
    <w:rsid w:val="00C43898"/>
    <w:rsid w:val="00C442C8"/>
    <w:rsid w:val="00C4566E"/>
    <w:rsid w:val="00C45999"/>
    <w:rsid w:val="00C45D63"/>
    <w:rsid w:val="00C50B4E"/>
    <w:rsid w:val="00C54679"/>
    <w:rsid w:val="00C54BE8"/>
    <w:rsid w:val="00C615F8"/>
    <w:rsid w:val="00C61B22"/>
    <w:rsid w:val="00C627A3"/>
    <w:rsid w:val="00C678B6"/>
    <w:rsid w:val="00C77288"/>
    <w:rsid w:val="00C821DB"/>
    <w:rsid w:val="00C865FF"/>
    <w:rsid w:val="00C877BB"/>
    <w:rsid w:val="00C87883"/>
    <w:rsid w:val="00C96C22"/>
    <w:rsid w:val="00C97A7B"/>
    <w:rsid w:val="00CA32CD"/>
    <w:rsid w:val="00CA436B"/>
    <w:rsid w:val="00CA6CAD"/>
    <w:rsid w:val="00CB21AC"/>
    <w:rsid w:val="00CB417E"/>
    <w:rsid w:val="00CB7E37"/>
    <w:rsid w:val="00CC10CF"/>
    <w:rsid w:val="00CC6C1C"/>
    <w:rsid w:val="00CD1378"/>
    <w:rsid w:val="00CD22E0"/>
    <w:rsid w:val="00CD251C"/>
    <w:rsid w:val="00CD5E93"/>
    <w:rsid w:val="00CE3185"/>
    <w:rsid w:val="00CE506D"/>
    <w:rsid w:val="00CE64AA"/>
    <w:rsid w:val="00CF0F4D"/>
    <w:rsid w:val="00CF7E86"/>
    <w:rsid w:val="00D008C5"/>
    <w:rsid w:val="00D04F0C"/>
    <w:rsid w:val="00D05F17"/>
    <w:rsid w:val="00D12219"/>
    <w:rsid w:val="00D23984"/>
    <w:rsid w:val="00D26921"/>
    <w:rsid w:val="00D4139D"/>
    <w:rsid w:val="00D417EC"/>
    <w:rsid w:val="00D43005"/>
    <w:rsid w:val="00D563F4"/>
    <w:rsid w:val="00D57F8D"/>
    <w:rsid w:val="00D614DD"/>
    <w:rsid w:val="00D62F19"/>
    <w:rsid w:val="00D63174"/>
    <w:rsid w:val="00D64C1B"/>
    <w:rsid w:val="00D64C3F"/>
    <w:rsid w:val="00D65234"/>
    <w:rsid w:val="00D65AAE"/>
    <w:rsid w:val="00D7087C"/>
    <w:rsid w:val="00D715E3"/>
    <w:rsid w:val="00D72306"/>
    <w:rsid w:val="00D73A6E"/>
    <w:rsid w:val="00D9139F"/>
    <w:rsid w:val="00D91613"/>
    <w:rsid w:val="00DA184B"/>
    <w:rsid w:val="00DA1C7D"/>
    <w:rsid w:val="00DA43C1"/>
    <w:rsid w:val="00DA6774"/>
    <w:rsid w:val="00DA77A3"/>
    <w:rsid w:val="00DB0829"/>
    <w:rsid w:val="00DB155D"/>
    <w:rsid w:val="00DB6ED6"/>
    <w:rsid w:val="00DC2889"/>
    <w:rsid w:val="00DC4726"/>
    <w:rsid w:val="00DC5277"/>
    <w:rsid w:val="00DD6461"/>
    <w:rsid w:val="00DE257D"/>
    <w:rsid w:val="00DE4036"/>
    <w:rsid w:val="00DE4186"/>
    <w:rsid w:val="00DF265A"/>
    <w:rsid w:val="00DF5898"/>
    <w:rsid w:val="00DF6687"/>
    <w:rsid w:val="00E01480"/>
    <w:rsid w:val="00E04D24"/>
    <w:rsid w:val="00E04E5D"/>
    <w:rsid w:val="00E131E2"/>
    <w:rsid w:val="00E14CB2"/>
    <w:rsid w:val="00E2156D"/>
    <w:rsid w:val="00E23183"/>
    <w:rsid w:val="00E26FE6"/>
    <w:rsid w:val="00E35E09"/>
    <w:rsid w:val="00E44167"/>
    <w:rsid w:val="00E45CD6"/>
    <w:rsid w:val="00E46AFE"/>
    <w:rsid w:val="00E476C4"/>
    <w:rsid w:val="00E51F2F"/>
    <w:rsid w:val="00E53649"/>
    <w:rsid w:val="00E545E0"/>
    <w:rsid w:val="00E569A4"/>
    <w:rsid w:val="00E573D8"/>
    <w:rsid w:val="00E603F0"/>
    <w:rsid w:val="00E618C1"/>
    <w:rsid w:val="00E61F82"/>
    <w:rsid w:val="00E650E8"/>
    <w:rsid w:val="00E7088B"/>
    <w:rsid w:val="00E718DD"/>
    <w:rsid w:val="00E7294F"/>
    <w:rsid w:val="00E73629"/>
    <w:rsid w:val="00EA0728"/>
    <w:rsid w:val="00EA28AE"/>
    <w:rsid w:val="00EA3139"/>
    <w:rsid w:val="00EA647E"/>
    <w:rsid w:val="00EB13E3"/>
    <w:rsid w:val="00EB3CB2"/>
    <w:rsid w:val="00EB4D6D"/>
    <w:rsid w:val="00EB663A"/>
    <w:rsid w:val="00EB68C3"/>
    <w:rsid w:val="00EB6EAC"/>
    <w:rsid w:val="00EC6CDA"/>
    <w:rsid w:val="00EC6F96"/>
    <w:rsid w:val="00ED5FF2"/>
    <w:rsid w:val="00ED7B44"/>
    <w:rsid w:val="00EE0084"/>
    <w:rsid w:val="00EE5AA7"/>
    <w:rsid w:val="00EF189C"/>
    <w:rsid w:val="00EF533F"/>
    <w:rsid w:val="00F0036E"/>
    <w:rsid w:val="00F1406D"/>
    <w:rsid w:val="00F2142B"/>
    <w:rsid w:val="00F25276"/>
    <w:rsid w:val="00F25AD4"/>
    <w:rsid w:val="00F2688C"/>
    <w:rsid w:val="00F2690A"/>
    <w:rsid w:val="00F3026C"/>
    <w:rsid w:val="00F30703"/>
    <w:rsid w:val="00F307E5"/>
    <w:rsid w:val="00F31EC7"/>
    <w:rsid w:val="00F367A9"/>
    <w:rsid w:val="00F46209"/>
    <w:rsid w:val="00F5317D"/>
    <w:rsid w:val="00F53627"/>
    <w:rsid w:val="00F54FC5"/>
    <w:rsid w:val="00F60788"/>
    <w:rsid w:val="00F6168D"/>
    <w:rsid w:val="00F73DEC"/>
    <w:rsid w:val="00F74CF6"/>
    <w:rsid w:val="00F768FE"/>
    <w:rsid w:val="00F7761D"/>
    <w:rsid w:val="00F817EF"/>
    <w:rsid w:val="00F85953"/>
    <w:rsid w:val="00F85CB5"/>
    <w:rsid w:val="00F9234E"/>
    <w:rsid w:val="00F97284"/>
    <w:rsid w:val="00FA038C"/>
    <w:rsid w:val="00FA07B2"/>
    <w:rsid w:val="00FA6347"/>
    <w:rsid w:val="00FA7539"/>
    <w:rsid w:val="00FB5BBF"/>
    <w:rsid w:val="00FC66D3"/>
    <w:rsid w:val="00FE0DC7"/>
    <w:rsid w:val="00FE2F72"/>
    <w:rsid w:val="00FF0E94"/>
    <w:rsid w:val="00FF14C4"/>
    <w:rsid w:val="00FF4A6A"/>
    <w:rsid w:val="00FF6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625235"/>
  <w15:docId w15:val="{E72713EC-5200-4F52-ABB5-AEC4A395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51F2F"/>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HTMLPreformatted">
    <w:name w:val="HTML Preformatted"/>
    <w:basedOn w:val="Normal"/>
    <w:link w:val="HTMLPreformattedChar"/>
    <w:uiPriority w:val="99"/>
    <w:semiHidden/>
    <w:unhideWhenUsed/>
    <w:rsid w:val="007E5A7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E5A77"/>
    <w:rPr>
      <w:rFonts w:ascii="Consolas" w:hAnsi="Consolas" w:cs="Calibri"/>
      <w:lang w:val="sl-SI" w:eastAsia="en-US"/>
    </w:rPr>
  </w:style>
  <w:style w:type="character" w:customStyle="1" w:styleId="UnresolvedMention">
    <w:name w:val="Unresolved Mention"/>
    <w:basedOn w:val="DefaultParagraphFont"/>
    <w:uiPriority w:val="99"/>
    <w:semiHidden/>
    <w:unhideWhenUsed/>
    <w:rsid w:val="006E66CD"/>
    <w:rPr>
      <w:color w:val="808080"/>
      <w:shd w:val="clear" w:color="auto" w:fill="E6E6E6"/>
    </w:rPr>
  </w:style>
  <w:style w:type="character" w:customStyle="1" w:styleId="hps">
    <w:name w:val="hps"/>
    <w:basedOn w:val="DefaultParagraphFont"/>
    <w:rsid w:val="00BD6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12704">
      <w:bodyDiv w:val="1"/>
      <w:marLeft w:val="0"/>
      <w:marRight w:val="0"/>
      <w:marTop w:val="0"/>
      <w:marBottom w:val="0"/>
      <w:divBdr>
        <w:top w:val="none" w:sz="0" w:space="0" w:color="auto"/>
        <w:left w:val="none" w:sz="0" w:space="0" w:color="auto"/>
        <w:bottom w:val="none" w:sz="0" w:space="0" w:color="auto"/>
        <w:right w:val="none" w:sz="0" w:space="0" w:color="auto"/>
      </w:divBdr>
    </w:div>
    <w:div w:id="437137471">
      <w:bodyDiv w:val="1"/>
      <w:marLeft w:val="0"/>
      <w:marRight w:val="0"/>
      <w:marTop w:val="0"/>
      <w:marBottom w:val="0"/>
      <w:divBdr>
        <w:top w:val="none" w:sz="0" w:space="0" w:color="auto"/>
        <w:left w:val="none" w:sz="0" w:space="0" w:color="auto"/>
        <w:bottom w:val="none" w:sz="0" w:space="0" w:color="auto"/>
        <w:right w:val="none" w:sz="0" w:space="0" w:color="auto"/>
      </w:divBdr>
    </w:div>
    <w:div w:id="728114835">
      <w:bodyDiv w:val="1"/>
      <w:marLeft w:val="0"/>
      <w:marRight w:val="0"/>
      <w:marTop w:val="0"/>
      <w:marBottom w:val="0"/>
      <w:divBdr>
        <w:top w:val="none" w:sz="0" w:space="0" w:color="auto"/>
        <w:left w:val="none" w:sz="0" w:space="0" w:color="auto"/>
        <w:bottom w:val="none" w:sz="0" w:space="0" w:color="auto"/>
        <w:right w:val="none" w:sz="0" w:space="0" w:color="auto"/>
      </w:divBdr>
    </w:div>
    <w:div w:id="769198807">
      <w:bodyDiv w:val="1"/>
      <w:marLeft w:val="0"/>
      <w:marRight w:val="0"/>
      <w:marTop w:val="0"/>
      <w:marBottom w:val="0"/>
      <w:divBdr>
        <w:top w:val="none" w:sz="0" w:space="0" w:color="auto"/>
        <w:left w:val="none" w:sz="0" w:space="0" w:color="auto"/>
        <w:bottom w:val="none" w:sz="0" w:space="0" w:color="auto"/>
        <w:right w:val="none" w:sz="0" w:space="0" w:color="auto"/>
      </w:divBdr>
    </w:div>
    <w:div w:id="798184726">
      <w:bodyDiv w:val="1"/>
      <w:marLeft w:val="0"/>
      <w:marRight w:val="0"/>
      <w:marTop w:val="0"/>
      <w:marBottom w:val="0"/>
      <w:divBdr>
        <w:top w:val="none" w:sz="0" w:space="0" w:color="auto"/>
        <w:left w:val="none" w:sz="0" w:space="0" w:color="auto"/>
        <w:bottom w:val="none" w:sz="0" w:space="0" w:color="auto"/>
        <w:right w:val="none" w:sz="0" w:space="0" w:color="auto"/>
      </w:divBdr>
    </w:div>
    <w:div w:id="860361852">
      <w:bodyDiv w:val="1"/>
      <w:marLeft w:val="0"/>
      <w:marRight w:val="0"/>
      <w:marTop w:val="0"/>
      <w:marBottom w:val="0"/>
      <w:divBdr>
        <w:top w:val="none" w:sz="0" w:space="0" w:color="auto"/>
        <w:left w:val="none" w:sz="0" w:space="0" w:color="auto"/>
        <w:bottom w:val="none" w:sz="0" w:space="0" w:color="auto"/>
        <w:right w:val="none" w:sz="0" w:space="0" w:color="auto"/>
      </w:divBdr>
    </w:div>
    <w:div w:id="882670752">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120683678">
      <w:bodyDiv w:val="1"/>
      <w:marLeft w:val="0"/>
      <w:marRight w:val="0"/>
      <w:marTop w:val="0"/>
      <w:marBottom w:val="0"/>
      <w:divBdr>
        <w:top w:val="none" w:sz="0" w:space="0" w:color="auto"/>
        <w:left w:val="none" w:sz="0" w:space="0" w:color="auto"/>
        <w:bottom w:val="none" w:sz="0" w:space="0" w:color="auto"/>
        <w:right w:val="none" w:sz="0" w:space="0" w:color="auto"/>
      </w:divBdr>
    </w:div>
    <w:div w:id="1226843193">
      <w:bodyDiv w:val="1"/>
      <w:marLeft w:val="0"/>
      <w:marRight w:val="0"/>
      <w:marTop w:val="0"/>
      <w:marBottom w:val="0"/>
      <w:divBdr>
        <w:top w:val="none" w:sz="0" w:space="0" w:color="auto"/>
        <w:left w:val="none" w:sz="0" w:space="0" w:color="auto"/>
        <w:bottom w:val="none" w:sz="0" w:space="0" w:color="auto"/>
        <w:right w:val="none" w:sz="0" w:space="0" w:color="auto"/>
      </w:divBdr>
    </w:div>
    <w:div w:id="1452823235">
      <w:bodyDiv w:val="1"/>
      <w:marLeft w:val="0"/>
      <w:marRight w:val="0"/>
      <w:marTop w:val="0"/>
      <w:marBottom w:val="0"/>
      <w:divBdr>
        <w:top w:val="none" w:sz="0" w:space="0" w:color="auto"/>
        <w:left w:val="none" w:sz="0" w:space="0" w:color="auto"/>
        <w:bottom w:val="none" w:sz="0" w:space="0" w:color="auto"/>
        <w:right w:val="none" w:sz="0" w:space="0" w:color="auto"/>
      </w:divBdr>
    </w:div>
    <w:div w:id="1555121320">
      <w:bodyDiv w:val="1"/>
      <w:marLeft w:val="0"/>
      <w:marRight w:val="0"/>
      <w:marTop w:val="0"/>
      <w:marBottom w:val="0"/>
      <w:divBdr>
        <w:top w:val="none" w:sz="0" w:space="0" w:color="auto"/>
        <w:left w:val="none" w:sz="0" w:space="0" w:color="auto"/>
        <w:bottom w:val="none" w:sz="0" w:space="0" w:color="auto"/>
        <w:right w:val="none" w:sz="0" w:space="0" w:color="auto"/>
      </w:divBdr>
    </w:div>
    <w:div w:id="192499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c.europa.eu/europeaid/prag/previousVersions/annex.do?num=2015.0&amp;lang=en"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46A04-4424-5F47-91DB-F40FFF2CE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8</Pages>
  <Words>1750</Words>
  <Characters>9975</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Microsoft Office User</cp:lastModifiedBy>
  <cp:revision>42</cp:revision>
  <cp:lastPrinted>2017-06-14T11:24:00Z</cp:lastPrinted>
  <dcterms:created xsi:type="dcterms:W3CDTF">2017-11-03T11:46:00Z</dcterms:created>
  <dcterms:modified xsi:type="dcterms:W3CDTF">2017-12-28T15:09:00Z</dcterms:modified>
</cp:coreProperties>
</file>